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676" w:rsidRDefault="00D41676" w:rsidP="00D41676">
      <w:pPr>
        <w:jc w:val="center"/>
        <w:rPr>
          <w:rFonts w:ascii="Times New Roman" w:hAnsi="Times New Roman" w:cs="Times New Roman"/>
          <w:b/>
          <w:bCs/>
        </w:rPr>
      </w:pPr>
    </w:p>
    <w:p w:rsidR="00D41676" w:rsidRDefault="00D41676" w:rsidP="00D41676">
      <w:pPr>
        <w:spacing w:line="360" w:lineRule="auto"/>
        <w:jc w:val="center"/>
      </w:pPr>
      <w:r>
        <w:rPr>
          <w:rFonts w:ascii="Times New Roman" w:hAnsi="Times New Roman" w:cs="Times New Roman"/>
          <w:b/>
          <w:bCs/>
        </w:rPr>
        <w:t>UMOWA  Nr……….</w:t>
      </w:r>
    </w:p>
    <w:p w:rsidR="00D41676" w:rsidRDefault="00D41676" w:rsidP="00D41676">
      <w:pPr>
        <w:spacing w:line="360" w:lineRule="auto"/>
        <w:ind w:left="426"/>
        <w:jc w:val="center"/>
      </w:pPr>
      <w:r>
        <w:rPr>
          <w:rFonts w:ascii="Times New Roman" w:hAnsi="Times New Roman" w:cs="Times New Roman"/>
        </w:rPr>
        <w:t>Zawarta w dniu ………..…………. 2018 r. w Odolanowie</w:t>
      </w:r>
    </w:p>
    <w:p w:rsidR="00D41676" w:rsidRDefault="00D41676" w:rsidP="00D41676">
      <w:pPr>
        <w:spacing w:line="240" w:lineRule="auto"/>
        <w:ind w:left="425"/>
      </w:pPr>
      <w:r>
        <w:rPr>
          <w:rFonts w:ascii="Times New Roman" w:hAnsi="Times New Roman" w:cs="Times New Roman"/>
        </w:rPr>
        <w:t>pomiędzy:</w:t>
      </w:r>
    </w:p>
    <w:p w:rsidR="00D41676" w:rsidRDefault="00D41676" w:rsidP="00D41676">
      <w:pPr>
        <w:widowControl w:val="0"/>
        <w:numPr>
          <w:ilvl w:val="0"/>
          <w:numId w:val="13"/>
        </w:numPr>
        <w:spacing w:line="240" w:lineRule="auto"/>
        <w:ind w:left="425"/>
        <w:textAlignment w:val="baseline"/>
      </w:pPr>
      <w:r>
        <w:rPr>
          <w:rFonts w:ascii="Times New Roman" w:hAnsi="Times New Roman" w:cs="Times New Roman"/>
        </w:rPr>
        <w:t>Gminą i Miastem Odolanów</w:t>
      </w:r>
    </w:p>
    <w:p w:rsidR="00D41676" w:rsidRDefault="00D41676" w:rsidP="00D41676">
      <w:pPr>
        <w:spacing w:line="240" w:lineRule="auto"/>
        <w:ind w:left="425"/>
      </w:pPr>
      <w:r>
        <w:rPr>
          <w:rFonts w:ascii="Times New Roman" w:hAnsi="Times New Roman" w:cs="Times New Roman"/>
        </w:rPr>
        <w:t>posiadającą numer NIP 622-27-31-888, numer REGON 250855127,</w:t>
      </w:r>
    </w:p>
    <w:p w:rsidR="00D41676" w:rsidRDefault="00D41676" w:rsidP="00D41676">
      <w:pPr>
        <w:spacing w:line="240" w:lineRule="auto"/>
        <w:ind w:left="425"/>
      </w:pPr>
      <w:r>
        <w:rPr>
          <w:rFonts w:ascii="Times New Roman" w:hAnsi="Times New Roman" w:cs="Times New Roman"/>
        </w:rPr>
        <w:t xml:space="preserve">reprezentowaną przez </w:t>
      </w:r>
    </w:p>
    <w:p w:rsidR="00D41676" w:rsidRDefault="00D41676" w:rsidP="00D41676">
      <w:pPr>
        <w:spacing w:line="240" w:lineRule="auto"/>
      </w:pPr>
      <w:r>
        <w:rPr>
          <w:rFonts w:ascii="Times New Roman" w:eastAsia="Times New Roman" w:hAnsi="Times New Roman" w:cs="Times New Roman"/>
        </w:rPr>
        <w:t xml:space="preserve">       </w:t>
      </w:r>
      <w:r>
        <w:rPr>
          <w:rFonts w:ascii="Times New Roman" w:hAnsi="Times New Roman" w:cs="Times New Roman"/>
          <w:b/>
          <w:bCs/>
        </w:rPr>
        <w:t>Mariana Janickiego         -       Burmistrza Gminy i Miasta Odolanów</w:t>
      </w:r>
    </w:p>
    <w:p w:rsidR="00D41676" w:rsidRDefault="00D41676" w:rsidP="00D41676">
      <w:pPr>
        <w:spacing w:line="240" w:lineRule="auto"/>
      </w:pPr>
      <w:r>
        <w:rPr>
          <w:rFonts w:ascii="Times New Roman" w:eastAsia="Times New Roman" w:hAnsi="Times New Roman" w:cs="Times New Roman"/>
          <w:b/>
          <w:bCs/>
        </w:rPr>
        <w:t xml:space="preserve">       </w:t>
      </w:r>
      <w:r>
        <w:rPr>
          <w:rFonts w:ascii="Times New Roman" w:hAnsi="Times New Roman" w:cs="Times New Roman"/>
          <w:bCs/>
        </w:rPr>
        <w:t>przy kontrasygnacie skarbnika gminy - Beaty Gościniak</w:t>
      </w:r>
    </w:p>
    <w:p w:rsidR="00D41676" w:rsidRDefault="00D41676" w:rsidP="00D41676">
      <w:pPr>
        <w:spacing w:line="240" w:lineRule="auto"/>
      </w:pPr>
      <w:r>
        <w:rPr>
          <w:rFonts w:ascii="Times New Roman" w:eastAsia="Times New Roman" w:hAnsi="Times New Roman" w:cs="Times New Roman"/>
        </w:rPr>
        <w:t xml:space="preserve">       </w:t>
      </w:r>
      <w:r>
        <w:rPr>
          <w:rFonts w:ascii="Times New Roman" w:hAnsi="Times New Roman" w:cs="Times New Roman"/>
        </w:rPr>
        <w:t xml:space="preserve">zwaną dalej  </w:t>
      </w:r>
      <w:r>
        <w:rPr>
          <w:rFonts w:ascii="Times New Roman" w:hAnsi="Times New Roman" w:cs="Times New Roman"/>
          <w:b/>
          <w:bCs/>
        </w:rPr>
        <w:t xml:space="preserve"> „Zamawiającym”</w:t>
      </w:r>
    </w:p>
    <w:p w:rsidR="00D41676" w:rsidRDefault="00D41676" w:rsidP="00D41676">
      <w:pPr>
        <w:spacing w:line="360" w:lineRule="auto"/>
        <w:ind w:left="426"/>
      </w:pPr>
      <w:r>
        <w:rPr>
          <w:rFonts w:ascii="Times New Roman" w:hAnsi="Times New Roman" w:cs="Times New Roman"/>
          <w:b/>
          <w:bCs/>
        </w:rPr>
        <w:t>a</w:t>
      </w:r>
    </w:p>
    <w:p w:rsidR="00D41676" w:rsidRDefault="00D41676" w:rsidP="00D41676">
      <w:pPr>
        <w:widowControl w:val="0"/>
        <w:numPr>
          <w:ilvl w:val="0"/>
          <w:numId w:val="13"/>
        </w:numPr>
        <w:spacing w:line="240" w:lineRule="auto"/>
        <w:ind w:left="425"/>
        <w:textAlignment w:val="baseline"/>
      </w:pPr>
      <w:r>
        <w:rPr>
          <w:rFonts w:ascii="Times New Roman" w:hAnsi="Times New Roman" w:cs="Times New Roman"/>
        </w:rPr>
        <w:t>Firmą …………………………  …………………….</w:t>
      </w:r>
      <w:r>
        <w:rPr>
          <w:rFonts w:ascii="Times New Roman" w:hAnsi="Times New Roman" w:cs="Times New Roman"/>
        </w:rPr>
        <w:br/>
        <w:t>z siedzibą ……………………………………………</w:t>
      </w:r>
    </w:p>
    <w:p w:rsidR="00D41676" w:rsidRDefault="00D41676" w:rsidP="00D41676">
      <w:pPr>
        <w:spacing w:line="240" w:lineRule="auto"/>
        <w:ind w:left="425"/>
        <w:jc w:val="both"/>
      </w:pPr>
      <w:r>
        <w:rPr>
          <w:rFonts w:ascii="Times New Roman" w:hAnsi="Times New Roman" w:cs="Times New Roman"/>
        </w:rPr>
        <w:t>NIP …………....................,  Regon ………..............</w:t>
      </w:r>
    </w:p>
    <w:p w:rsidR="00D41676" w:rsidRDefault="00D41676" w:rsidP="00D41676">
      <w:pPr>
        <w:spacing w:line="240" w:lineRule="auto"/>
        <w:ind w:left="425"/>
        <w:jc w:val="both"/>
      </w:pPr>
      <w:r>
        <w:rPr>
          <w:rFonts w:ascii="Times New Roman" w:eastAsia="Times New Roman" w:hAnsi="Times New Roman" w:cs="Times New Roman"/>
        </w:rPr>
        <w:t xml:space="preserve"> </w:t>
      </w:r>
      <w:r>
        <w:rPr>
          <w:rFonts w:ascii="Times New Roman" w:hAnsi="Times New Roman" w:cs="Times New Roman"/>
        </w:rPr>
        <w:t xml:space="preserve">reprezentowana przez:  </w:t>
      </w:r>
    </w:p>
    <w:p w:rsidR="00D41676" w:rsidRDefault="00D41676" w:rsidP="00D41676">
      <w:pPr>
        <w:spacing w:line="240" w:lineRule="auto"/>
        <w:ind w:left="425"/>
        <w:jc w:val="both"/>
      </w:pPr>
      <w:r>
        <w:rPr>
          <w:rFonts w:ascii="Times New Roman" w:eastAsia="Times New Roman" w:hAnsi="Times New Roman" w:cs="Times New Roman"/>
        </w:rPr>
        <w:t>………………………………………</w:t>
      </w:r>
      <w:r>
        <w:rPr>
          <w:rFonts w:ascii="Times New Roman" w:hAnsi="Times New Roman" w:cs="Times New Roman"/>
        </w:rPr>
        <w:t>.</w:t>
      </w:r>
    </w:p>
    <w:p w:rsidR="00D41676" w:rsidRDefault="00D41676" w:rsidP="00D41676">
      <w:pPr>
        <w:spacing w:line="240" w:lineRule="auto"/>
        <w:ind w:left="425"/>
        <w:jc w:val="both"/>
      </w:pPr>
      <w:r>
        <w:rPr>
          <w:rFonts w:ascii="Times New Roman" w:hAnsi="Times New Roman" w:cs="Times New Roman"/>
        </w:rPr>
        <w:t xml:space="preserve">dalej zwanym </w:t>
      </w:r>
      <w:r>
        <w:rPr>
          <w:rFonts w:ascii="Times New Roman" w:hAnsi="Times New Roman" w:cs="Times New Roman"/>
          <w:b/>
          <w:bCs/>
        </w:rPr>
        <w:t>„ Wykonawcą”</w:t>
      </w:r>
    </w:p>
    <w:p w:rsidR="00D41676" w:rsidRDefault="00D41676" w:rsidP="00D41676">
      <w:pPr>
        <w:spacing w:line="240" w:lineRule="auto"/>
        <w:ind w:left="425"/>
        <w:jc w:val="both"/>
      </w:pPr>
      <w:r>
        <w:rPr>
          <w:rFonts w:ascii="Times New Roman" w:hAnsi="Times New Roman" w:cs="Times New Roman"/>
        </w:rPr>
        <w:t xml:space="preserve">dalej łącznie zwanymi </w:t>
      </w:r>
      <w:r>
        <w:rPr>
          <w:rFonts w:ascii="Times New Roman" w:hAnsi="Times New Roman" w:cs="Times New Roman"/>
          <w:b/>
          <w:bCs/>
        </w:rPr>
        <w:t xml:space="preserve">„Stronami” </w:t>
      </w:r>
    </w:p>
    <w:p w:rsidR="00D41676" w:rsidRDefault="00D41676" w:rsidP="00D41676">
      <w:pPr>
        <w:spacing w:line="240" w:lineRule="auto"/>
        <w:ind w:left="425"/>
        <w:jc w:val="both"/>
      </w:pPr>
      <w:r>
        <w:rPr>
          <w:rFonts w:ascii="Times New Roman" w:hAnsi="Times New Roman" w:cs="Times New Roman"/>
        </w:rPr>
        <w:t>zawarta została niniejsza umowa  .</w:t>
      </w:r>
    </w:p>
    <w:p w:rsidR="00D41676" w:rsidRDefault="00D41676" w:rsidP="00D41676">
      <w:pPr>
        <w:pStyle w:val="Nagwek2"/>
      </w:pPr>
      <w:r>
        <w:rPr>
          <w:rFonts w:ascii="Times New Roman" w:hAnsi="Times New Roman"/>
          <w:sz w:val="22"/>
          <w:szCs w:val="22"/>
        </w:rPr>
        <w:t>§ 1</w:t>
      </w:r>
    </w:p>
    <w:p w:rsidR="00D41676" w:rsidRDefault="00D41676" w:rsidP="00D41676">
      <w:pPr>
        <w:pStyle w:val="Nagwek2"/>
        <w:numPr>
          <w:ilvl w:val="0"/>
          <w:numId w:val="29"/>
        </w:numPr>
        <w:tabs>
          <w:tab w:val="clear" w:pos="432"/>
          <w:tab w:val="num" w:pos="709"/>
        </w:tabs>
        <w:ind w:left="709" w:hanging="283"/>
        <w:jc w:val="both"/>
      </w:pPr>
      <w:r>
        <w:rPr>
          <w:rFonts w:ascii="Times New Roman" w:hAnsi="Times New Roman"/>
          <w:b w:val="0"/>
          <w:sz w:val="22"/>
          <w:szCs w:val="22"/>
        </w:rPr>
        <w:t xml:space="preserve">Zgodnie z wynikiem przetargu nieograniczonego rozstrzygniętego </w:t>
      </w:r>
      <w:r>
        <w:rPr>
          <w:rFonts w:ascii="Times New Roman" w:hAnsi="Times New Roman"/>
          <w:b w:val="0"/>
          <w:sz w:val="22"/>
          <w:szCs w:val="22"/>
        </w:rPr>
        <w:br/>
        <w:t xml:space="preserve">w dniu ……....…...………… roku  </w:t>
      </w:r>
      <w:r>
        <w:rPr>
          <w:rFonts w:ascii="Times New Roman" w:hAnsi="Times New Roman"/>
          <w:b w:val="0"/>
          <w:bCs/>
          <w:iCs/>
          <w:sz w:val="22"/>
          <w:szCs w:val="22"/>
        </w:rPr>
        <w:t>Zamawiający zamawia, a Wykonawca przyjmuje do wykonania zadanie pn</w:t>
      </w:r>
      <w:r>
        <w:rPr>
          <w:rFonts w:ascii="Times New Roman" w:hAnsi="Times New Roman"/>
          <w:bCs/>
          <w:iCs/>
          <w:sz w:val="22"/>
          <w:szCs w:val="22"/>
        </w:rPr>
        <w:t>.</w:t>
      </w:r>
      <w:r>
        <w:rPr>
          <w:rFonts w:ascii="Times New Roman" w:hAnsi="Times New Roman"/>
          <w:bCs/>
          <w:i/>
          <w:iCs/>
          <w:sz w:val="22"/>
          <w:szCs w:val="22"/>
        </w:rPr>
        <w:t xml:space="preserve"> </w:t>
      </w:r>
      <w:r w:rsidRPr="007B359E">
        <w:rPr>
          <w:rFonts w:ascii="Times New Roman" w:hAnsi="Times New Roman"/>
          <w:sz w:val="22"/>
          <w:szCs w:val="22"/>
        </w:rPr>
        <w:t>„</w:t>
      </w:r>
      <w:r w:rsidRPr="007B359E">
        <w:rPr>
          <w:rStyle w:val="bold"/>
          <w:rFonts w:ascii="Times New Roman" w:hAnsi="Times New Roman"/>
          <w:b/>
          <w:sz w:val="22"/>
          <w:szCs w:val="22"/>
        </w:rPr>
        <w:t>Wykonanie remontów cząstkowych nawierzchni bitumicznych dróg gminnych na terenie gminy i miasta Odolanów oraz dróg powiatowych na terenie miasta Odolanów w 2018 roku”.</w:t>
      </w:r>
      <w:r>
        <w:rPr>
          <w:rStyle w:val="bold"/>
          <w:rFonts w:ascii="Times New Roman" w:hAnsi="Times New Roman"/>
          <w:sz w:val="22"/>
          <w:szCs w:val="22"/>
        </w:rPr>
        <w:t xml:space="preserve"> </w:t>
      </w:r>
    </w:p>
    <w:p w:rsidR="00D41676" w:rsidRPr="0025734B" w:rsidRDefault="00D41676" w:rsidP="00D41676">
      <w:pPr>
        <w:pStyle w:val="justify"/>
        <w:numPr>
          <w:ilvl w:val="0"/>
          <w:numId w:val="21"/>
        </w:numPr>
      </w:pPr>
      <w:r>
        <w:rPr>
          <w:rFonts w:ascii="Times New Roman" w:hAnsi="Times New Roman" w:cs="Times New Roman"/>
        </w:rPr>
        <w:t xml:space="preserve">Wykonawca wykona przedmiot Umowy określony w ust. 1 zgodnie z postanowieniami niniejszej </w:t>
      </w:r>
      <w:r w:rsidRPr="00187051">
        <w:rPr>
          <w:rFonts w:ascii="Times New Roman" w:hAnsi="Times New Roman" w:cs="Times New Roman"/>
        </w:rPr>
        <w:t>Umowy, STWIOR, przepisami</w:t>
      </w:r>
      <w:r>
        <w:rPr>
          <w:rFonts w:ascii="Times New Roman" w:hAnsi="Times New Roman" w:cs="Times New Roman"/>
        </w:rPr>
        <w:t xml:space="preserve"> prawa i warunkami techniczno - budowlanymi, Polskimi Normami i sztuką budowlaną, gwarantując wysoką jakość i terminowość realizacji. Dokonane przez Zamawiającego uszczegółowienia rozwinięcia i modyfikacje, będące konsekwencją określonych funkcji inwestycji oraz </w:t>
      </w:r>
      <w:r w:rsidRPr="0025734B">
        <w:rPr>
          <w:rFonts w:ascii="Times New Roman" w:hAnsi="Times New Roman" w:cs="Times New Roman"/>
        </w:rPr>
        <w:t>obowiązujących przepisów i norm techniczno – budowlanych oraz sztuki budowlanej, nie będą rozumiane za zmianę przedmiotu umowy.</w:t>
      </w:r>
    </w:p>
    <w:p w:rsidR="00D41676" w:rsidRPr="00187051" w:rsidRDefault="00D41676" w:rsidP="00D41676">
      <w:pPr>
        <w:pStyle w:val="Normalny1"/>
        <w:numPr>
          <w:ilvl w:val="0"/>
          <w:numId w:val="21"/>
        </w:numPr>
        <w:ind w:left="714" w:hanging="357"/>
        <w:jc w:val="both"/>
        <w:rPr>
          <w:color w:val="auto"/>
          <w:sz w:val="22"/>
          <w:szCs w:val="22"/>
        </w:rPr>
      </w:pPr>
      <w:r w:rsidRPr="0025734B">
        <w:rPr>
          <w:rFonts w:cs="Times New Roman"/>
          <w:sz w:val="22"/>
          <w:szCs w:val="22"/>
        </w:rPr>
        <w:t xml:space="preserve">Wykonawca zobowiązuje się wykonać pełny zakres prac i zadań określony w §1 niniejszej </w:t>
      </w:r>
      <w:r>
        <w:rPr>
          <w:rFonts w:cs="Times New Roman"/>
          <w:sz w:val="22"/>
          <w:szCs w:val="22"/>
        </w:rPr>
        <w:t xml:space="preserve">umowy </w:t>
      </w:r>
      <w:r w:rsidRPr="0025734B">
        <w:rPr>
          <w:sz w:val="22"/>
          <w:szCs w:val="22"/>
        </w:rPr>
        <w:t xml:space="preserve">oraz w SIWZ, </w:t>
      </w:r>
      <w:r w:rsidRPr="00187051">
        <w:rPr>
          <w:color w:val="auto"/>
          <w:sz w:val="22"/>
          <w:szCs w:val="22"/>
        </w:rPr>
        <w:t xml:space="preserve">maksymalny zakres prac do wykonania </w:t>
      </w:r>
      <w:r w:rsidRPr="00281D32">
        <w:rPr>
          <w:color w:val="auto"/>
          <w:sz w:val="22"/>
          <w:szCs w:val="22"/>
        </w:rPr>
        <w:t xml:space="preserve">wynosi ok </w:t>
      </w:r>
      <w:r w:rsidR="00F52690">
        <w:rPr>
          <w:color w:val="auto"/>
          <w:sz w:val="22"/>
          <w:szCs w:val="22"/>
        </w:rPr>
        <w:t>5</w:t>
      </w:r>
      <w:r w:rsidRPr="00281D32">
        <w:rPr>
          <w:color w:val="auto"/>
          <w:sz w:val="22"/>
          <w:szCs w:val="22"/>
        </w:rPr>
        <w:t>00 m</w:t>
      </w:r>
      <w:r w:rsidRPr="00281D32">
        <w:rPr>
          <w:color w:val="auto"/>
          <w:sz w:val="22"/>
          <w:szCs w:val="22"/>
          <w:vertAlign w:val="superscript"/>
        </w:rPr>
        <w:t>2</w:t>
      </w:r>
      <w:r>
        <w:rPr>
          <w:color w:val="auto"/>
          <w:sz w:val="22"/>
          <w:szCs w:val="22"/>
        </w:rPr>
        <w:t>.</w:t>
      </w:r>
    </w:p>
    <w:p w:rsidR="00D41676" w:rsidRPr="00187051" w:rsidRDefault="00D41676" w:rsidP="00D41676">
      <w:pPr>
        <w:pStyle w:val="Akapitzlist"/>
        <w:numPr>
          <w:ilvl w:val="0"/>
          <w:numId w:val="21"/>
        </w:numPr>
        <w:tabs>
          <w:tab w:val="left" w:pos="709"/>
        </w:tabs>
        <w:spacing w:after="0"/>
        <w:ind w:left="714" w:hanging="357"/>
        <w:jc w:val="both"/>
        <w:rPr>
          <w:color w:val="auto"/>
        </w:rPr>
      </w:pPr>
      <w:r w:rsidRPr="00187051">
        <w:rPr>
          <w:rFonts w:cs="Times New Roman"/>
          <w:color w:val="auto"/>
          <w:sz w:val="22"/>
          <w:szCs w:val="22"/>
        </w:rPr>
        <w:t>Zakres robót będzie ustalany każdorazowo przez przedstawicieli Zamawiającego</w:t>
      </w:r>
      <w:r w:rsidRPr="00187051">
        <w:rPr>
          <w:color w:val="auto"/>
        </w:rPr>
        <w:t xml:space="preserve"> </w:t>
      </w:r>
      <w:r w:rsidRPr="00187051">
        <w:rPr>
          <w:rFonts w:cs="Times New Roman"/>
          <w:color w:val="auto"/>
          <w:sz w:val="22"/>
          <w:szCs w:val="22"/>
        </w:rPr>
        <w:t xml:space="preserve">i Wykonawcy, dla każdej drogi odrębnie. Zamawiający będzie wystawiał i przekazywał Wykonawcy zlecenia obejmujące termin wykonania, zakres prac i dodatkowe warunki wykonania prac, a Wykonawca zobowiązany jest to zlecenie wykonać. Zlecenie  do remontu dla określonego odcinka drogi, będzie podstawą do przystąpienia Wykonawcy do realizacji danego odcinka drogi. Wykonawca zobowiązuje się do realizacji danego zlecenia </w:t>
      </w:r>
      <w:r w:rsidRPr="00187051">
        <w:rPr>
          <w:rFonts w:cs="Times New Roman"/>
          <w:b/>
          <w:color w:val="auto"/>
          <w:sz w:val="22"/>
          <w:szCs w:val="22"/>
        </w:rPr>
        <w:t>w terminie …........ dni</w:t>
      </w:r>
      <w:r w:rsidRPr="00187051">
        <w:rPr>
          <w:rFonts w:cs="Times New Roman"/>
          <w:color w:val="auto"/>
          <w:sz w:val="22"/>
          <w:szCs w:val="22"/>
        </w:rPr>
        <w:t xml:space="preserve"> od daty otrzymania danego zlecenia. Zlecenia będą przekazywane na następujące adresy ….................................. drogą elektroniczną, </w:t>
      </w:r>
      <w:proofErr w:type="spellStart"/>
      <w:r w:rsidRPr="00187051">
        <w:rPr>
          <w:rFonts w:cs="Times New Roman"/>
          <w:color w:val="auto"/>
          <w:sz w:val="22"/>
          <w:szCs w:val="22"/>
        </w:rPr>
        <w:t>faxem</w:t>
      </w:r>
      <w:proofErr w:type="spellEnd"/>
      <w:r w:rsidRPr="00187051">
        <w:rPr>
          <w:rFonts w:cs="Times New Roman"/>
          <w:color w:val="auto"/>
          <w:sz w:val="22"/>
          <w:szCs w:val="22"/>
        </w:rPr>
        <w:t xml:space="preserve"> pod numerem ................... lub pisemnie</w:t>
      </w:r>
      <w:r>
        <w:rPr>
          <w:rFonts w:cs="Times New Roman"/>
          <w:color w:val="auto"/>
          <w:sz w:val="22"/>
          <w:szCs w:val="22"/>
        </w:rPr>
        <w:t xml:space="preserve"> na adres Wykonawcy wskazany w ofercie</w:t>
      </w:r>
      <w:r w:rsidRPr="00187051">
        <w:rPr>
          <w:rFonts w:cs="Times New Roman"/>
          <w:color w:val="auto"/>
          <w:sz w:val="22"/>
          <w:szCs w:val="22"/>
        </w:rPr>
        <w:t>. Wykonawca jest zobowiązany niezwłocznie potwierdzić otrzymanie każdego zlecenia.</w:t>
      </w:r>
    </w:p>
    <w:p w:rsidR="00D41676" w:rsidRDefault="00D41676" w:rsidP="00D41676">
      <w:pPr>
        <w:pStyle w:val="Default"/>
        <w:numPr>
          <w:ilvl w:val="0"/>
          <w:numId w:val="21"/>
        </w:numPr>
        <w:spacing w:line="240" w:lineRule="auto"/>
        <w:ind w:left="714" w:hanging="357"/>
        <w:jc w:val="both"/>
      </w:pPr>
      <w:r>
        <w:rPr>
          <w:rFonts w:ascii="Times New Roman" w:hAnsi="Times New Roman" w:cs="Times New Roman"/>
          <w:sz w:val="22"/>
          <w:szCs w:val="22"/>
        </w:rPr>
        <w:t xml:space="preserve">Wszystkie roboty wykonane będą z materiałów dostarczonych przez Wykonawcę zgodnie </w:t>
      </w:r>
      <w:r>
        <w:rPr>
          <w:rFonts w:ascii="Times New Roman" w:hAnsi="Times New Roman" w:cs="Times New Roman"/>
          <w:sz w:val="22"/>
          <w:szCs w:val="22"/>
        </w:rPr>
        <w:br/>
        <w:t>z opisem dotyczących standardów użytych materiałów i technologii ujętych w dokumentacji projektowej lub równoważnych zgodnie z zapisami w SIWZ. Zamiana materiałów i technologii jest możliwa tylko za pisemną akceptacją udzieloną przez Zamawiającego.</w:t>
      </w:r>
    </w:p>
    <w:p w:rsidR="00D41676" w:rsidRDefault="00D41676" w:rsidP="00D41676">
      <w:pPr>
        <w:pStyle w:val="Default"/>
        <w:numPr>
          <w:ilvl w:val="0"/>
          <w:numId w:val="21"/>
        </w:numPr>
        <w:jc w:val="both"/>
      </w:pPr>
      <w:r>
        <w:rPr>
          <w:rFonts w:ascii="Times New Roman" w:hAnsi="Times New Roman" w:cs="Times New Roman"/>
          <w:sz w:val="22"/>
          <w:szCs w:val="22"/>
        </w:rPr>
        <w:t>Wykonawca oświadcza, że posiada odpowiednie środki finansowe, rzeczowe, zespół fachowców oraz doświadczenie do wykonywania przedmiotu Umowy ze starannością wymaganą przy tego rodzaju pracach oraz posiada wszystkie niezbędne uprawnienia do realizacji przedmiotowej inwestycji.</w:t>
      </w:r>
    </w:p>
    <w:p w:rsidR="00D41676" w:rsidRDefault="00D41676" w:rsidP="00D41676">
      <w:pPr>
        <w:pStyle w:val="Default"/>
        <w:numPr>
          <w:ilvl w:val="0"/>
          <w:numId w:val="21"/>
        </w:numPr>
        <w:jc w:val="both"/>
      </w:pPr>
      <w:r>
        <w:rPr>
          <w:rFonts w:ascii="Times New Roman" w:hAnsi="Times New Roman" w:cs="Times New Roman"/>
          <w:sz w:val="22"/>
          <w:szCs w:val="22"/>
        </w:rPr>
        <w:t>Zamawiający oświadcza, że posiada odpowiednie środki finansowe niezbędne do pokrycia kosztów inwestycji, w tym wynagrodzenia Wykonawcy.</w:t>
      </w:r>
    </w:p>
    <w:p w:rsidR="00D41676" w:rsidRDefault="00D41676" w:rsidP="00D41676">
      <w:pPr>
        <w:pStyle w:val="Default"/>
        <w:numPr>
          <w:ilvl w:val="0"/>
          <w:numId w:val="21"/>
        </w:numPr>
        <w:jc w:val="both"/>
      </w:pPr>
      <w:r>
        <w:rPr>
          <w:rFonts w:ascii="Times New Roman" w:hAnsi="Times New Roman" w:cs="Times New Roman"/>
          <w:sz w:val="22"/>
          <w:szCs w:val="22"/>
        </w:rPr>
        <w:lastRenderedPageBreak/>
        <w:t>Wszystkie prace i roboty przygotowawcze, podstawowe, uzupełniające, zabezpieczające i likwidujące, objęte Umową, Wykonawca wykona siłami własnymi i ewentualnie przy pomocy podwykonawców.</w:t>
      </w:r>
    </w:p>
    <w:p w:rsidR="00D41676" w:rsidRDefault="00D41676" w:rsidP="00D41676">
      <w:pPr>
        <w:pStyle w:val="Default"/>
        <w:numPr>
          <w:ilvl w:val="0"/>
          <w:numId w:val="21"/>
        </w:numPr>
        <w:jc w:val="both"/>
      </w:pPr>
      <w:r>
        <w:rPr>
          <w:rFonts w:ascii="Times New Roman" w:hAnsi="Times New Roman" w:cs="Times New Roman"/>
          <w:sz w:val="22"/>
          <w:szCs w:val="22"/>
          <w:shd w:val="clear" w:color="auto" w:fill="FFFFFF"/>
        </w:rPr>
        <w:t xml:space="preserve">Wykonawca, może wykonać pracę przy pomocy podwykonawców tylko na zasadach określonych </w:t>
      </w:r>
      <w:r>
        <w:rPr>
          <w:rFonts w:ascii="Times New Roman" w:hAnsi="Times New Roman" w:cs="Times New Roman"/>
          <w:sz w:val="22"/>
          <w:szCs w:val="22"/>
          <w:shd w:val="clear" w:color="auto" w:fill="FFFFFF"/>
        </w:rPr>
        <w:br/>
        <w:t xml:space="preserve">w </w:t>
      </w:r>
      <w:r>
        <w:rPr>
          <w:rFonts w:ascii="Times New Roman" w:hAnsi="Times New Roman" w:cs="Times New Roman"/>
          <w:b/>
          <w:sz w:val="22"/>
          <w:szCs w:val="22"/>
          <w:u w:val="single"/>
          <w:shd w:val="clear" w:color="auto" w:fill="FFFFFF"/>
        </w:rPr>
        <w:t>§ 10</w:t>
      </w:r>
      <w:r>
        <w:rPr>
          <w:rFonts w:ascii="Times New Roman" w:hAnsi="Times New Roman" w:cs="Times New Roman"/>
          <w:sz w:val="22"/>
          <w:szCs w:val="22"/>
          <w:u w:val="single"/>
          <w:shd w:val="clear" w:color="auto" w:fill="FFFFFF"/>
        </w:rPr>
        <w:t xml:space="preserve"> niniejszej umowy</w:t>
      </w:r>
      <w:r>
        <w:rPr>
          <w:rFonts w:ascii="Times New Roman" w:hAnsi="Times New Roman" w:cs="Times New Roman"/>
          <w:sz w:val="22"/>
          <w:szCs w:val="22"/>
          <w:shd w:val="clear" w:color="auto" w:fill="FFFFFF"/>
        </w:rPr>
        <w:t>.</w:t>
      </w:r>
    </w:p>
    <w:p w:rsidR="00D41676" w:rsidRDefault="00D41676" w:rsidP="00D41676">
      <w:pPr>
        <w:pStyle w:val="Default"/>
        <w:numPr>
          <w:ilvl w:val="0"/>
          <w:numId w:val="21"/>
        </w:numPr>
        <w:jc w:val="both"/>
      </w:pPr>
      <w:r>
        <w:rPr>
          <w:rFonts w:ascii="Times New Roman" w:hAnsi="Times New Roman" w:cs="Times New Roman"/>
          <w:sz w:val="22"/>
          <w:szCs w:val="22"/>
        </w:rPr>
        <w:t xml:space="preserve">W przypadku wystąpienia konieczności wykonania prac ze względu na cel tej umowy, a nie objętych </w:t>
      </w:r>
      <w:r w:rsidRPr="00187051">
        <w:rPr>
          <w:rFonts w:ascii="Times New Roman" w:hAnsi="Times New Roman" w:cs="Times New Roman"/>
          <w:color w:val="auto"/>
          <w:sz w:val="22"/>
          <w:szCs w:val="22"/>
        </w:rPr>
        <w:t>ofertą wykonawcy</w:t>
      </w:r>
      <w:r>
        <w:rPr>
          <w:rFonts w:ascii="Times New Roman" w:hAnsi="Times New Roman" w:cs="Times New Roman"/>
          <w:sz w:val="22"/>
          <w:szCs w:val="22"/>
        </w:rPr>
        <w:t xml:space="preserve"> lub specyfikacją techniczną, wykonawcy nie wolno ich realizować bez zmiany niniejszej umowy lub uzyskania dodatkowego zamówienia na podstawie odrębnej umowy.</w:t>
      </w:r>
    </w:p>
    <w:p w:rsidR="00D41676" w:rsidRDefault="00D41676" w:rsidP="00D41676">
      <w:pPr>
        <w:pStyle w:val="Default"/>
        <w:numPr>
          <w:ilvl w:val="0"/>
          <w:numId w:val="21"/>
        </w:numPr>
        <w:jc w:val="both"/>
      </w:pPr>
      <w:r>
        <w:rPr>
          <w:rFonts w:ascii="Times New Roman" w:hAnsi="Times New Roman" w:cs="Times New Roman"/>
          <w:sz w:val="22"/>
          <w:szCs w:val="22"/>
        </w:rPr>
        <w:t>Zamawiający ma prawo, jeżeli jest to niezbędne do wykonania niniejszej umowy do polecenia na piśmie wykonawcy:</w:t>
      </w:r>
    </w:p>
    <w:p w:rsidR="00D41676" w:rsidRDefault="00D41676" w:rsidP="00D41676">
      <w:pPr>
        <w:pStyle w:val="Default"/>
        <w:numPr>
          <w:ilvl w:val="1"/>
          <w:numId w:val="24"/>
        </w:numPr>
        <w:jc w:val="both"/>
      </w:pPr>
      <w:r>
        <w:rPr>
          <w:rFonts w:ascii="Times New Roman" w:hAnsi="Times New Roman" w:cs="Times New Roman"/>
          <w:sz w:val="22"/>
          <w:szCs w:val="22"/>
        </w:rPr>
        <w:t>wykonania robót zamiennych,</w:t>
      </w:r>
    </w:p>
    <w:p w:rsidR="00D41676" w:rsidRDefault="00D41676" w:rsidP="00D41676">
      <w:pPr>
        <w:pStyle w:val="Default"/>
        <w:numPr>
          <w:ilvl w:val="1"/>
          <w:numId w:val="24"/>
        </w:numPr>
        <w:jc w:val="both"/>
      </w:pPr>
      <w:r>
        <w:rPr>
          <w:rFonts w:ascii="Times New Roman" w:hAnsi="Times New Roman" w:cs="Times New Roman"/>
          <w:sz w:val="22"/>
          <w:szCs w:val="22"/>
        </w:rPr>
        <w:t>dokonania zmian kolejności wykonywanych robót,</w:t>
      </w:r>
    </w:p>
    <w:p w:rsidR="00D41676" w:rsidRDefault="00D41676" w:rsidP="00D41676">
      <w:pPr>
        <w:pStyle w:val="Default"/>
        <w:numPr>
          <w:ilvl w:val="1"/>
          <w:numId w:val="24"/>
        </w:numPr>
        <w:jc w:val="both"/>
      </w:pPr>
      <w:r>
        <w:rPr>
          <w:rFonts w:ascii="Times New Roman" w:hAnsi="Times New Roman" w:cs="Times New Roman"/>
          <w:sz w:val="22"/>
          <w:szCs w:val="22"/>
        </w:rPr>
        <w:t>wykonania robót koniecznych.</w:t>
      </w:r>
    </w:p>
    <w:p w:rsidR="00D41676" w:rsidRDefault="00D41676" w:rsidP="00D41676">
      <w:pPr>
        <w:pStyle w:val="Default"/>
        <w:numPr>
          <w:ilvl w:val="0"/>
          <w:numId w:val="21"/>
        </w:numPr>
        <w:jc w:val="both"/>
      </w:pPr>
      <w:r>
        <w:rPr>
          <w:rFonts w:ascii="Times New Roman" w:hAnsi="Times New Roman" w:cs="Times New Roman"/>
          <w:sz w:val="22"/>
          <w:szCs w:val="22"/>
        </w:rPr>
        <w:t xml:space="preserve">Wydane przez zamawiającego polecenia, o których mowa w punkcie poprzednim nie unieważniają w jakiejkolwiek mierze postanowień tej umowy. Skutki tych poleceń mogą stanowić podstawę do zmiany na wniosek wykonawcy terminów zakończenia wykonywania robót (o ile wykonawca udowodni, że skutki realizacji poleceń uniemożliwią dochowanie terminów umownych) oraz zmiany wynagrodzenia wykonawcy. </w:t>
      </w:r>
    </w:p>
    <w:p w:rsidR="00D41676" w:rsidRDefault="00D41676" w:rsidP="00D41676">
      <w:pPr>
        <w:pStyle w:val="Default"/>
        <w:numPr>
          <w:ilvl w:val="0"/>
          <w:numId w:val="21"/>
        </w:numPr>
        <w:jc w:val="both"/>
      </w:pPr>
      <w:r>
        <w:rPr>
          <w:rFonts w:ascii="Times New Roman" w:hAnsi="Times New Roman" w:cs="Times New Roman"/>
          <w:sz w:val="22"/>
          <w:szCs w:val="22"/>
        </w:rPr>
        <w:t xml:space="preserve">Strony przyjmują następującą definicję robót zamiennych. Roboty zamienne są to roboty wynikające ze zmiany technologii lub zmiany materiałów przewidzianych w dokumentacji. </w:t>
      </w:r>
    </w:p>
    <w:p w:rsidR="00D41676" w:rsidRDefault="00D41676" w:rsidP="00D41676">
      <w:pPr>
        <w:pStyle w:val="Default"/>
        <w:ind w:left="720"/>
        <w:jc w:val="both"/>
        <w:rPr>
          <w:rFonts w:ascii="Times New Roman" w:hAnsi="Times New Roman" w:cs="Times New Roman"/>
          <w:b/>
          <w:bCs/>
        </w:rPr>
      </w:pPr>
    </w:p>
    <w:p w:rsidR="00D41676" w:rsidRDefault="00D41676" w:rsidP="00D41676">
      <w:pPr>
        <w:ind w:left="360"/>
        <w:jc w:val="center"/>
      </w:pPr>
      <w:r>
        <w:rPr>
          <w:rFonts w:ascii="Times New Roman" w:hAnsi="Times New Roman" w:cs="Times New Roman"/>
          <w:b/>
          <w:bCs/>
        </w:rPr>
        <w:t>§ 2</w:t>
      </w:r>
    </w:p>
    <w:p w:rsidR="00D41676" w:rsidRDefault="00D41676" w:rsidP="00D41676">
      <w:pPr>
        <w:pStyle w:val="Akapitzlist"/>
        <w:spacing w:after="0"/>
        <w:ind w:left="426"/>
      </w:pPr>
      <w:r>
        <w:rPr>
          <w:rFonts w:cs="Times New Roman"/>
          <w:sz w:val="22"/>
          <w:szCs w:val="22"/>
        </w:rPr>
        <w:t>Przedstawicielem Zamawiającego na budowie będzie inspektor nadzoru :</w:t>
      </w:r>
    </w:p>
    <w:p w:rsidR="00D41676" w:rsidRDefault="00D41676" w:rsidP="00D41676">
      <w:pPr>
        <w:pStyle w:val="Akapitzlist"/>
        <w:spacing w:after="0"/>
        <w:ind w:left="426"/>
      </w:pPr>
      <w:r>
        <w:rPr>
          <w:rFonts w:eastAsia="Times New Roman" w:cs="Times New Roman"/>
          <w:sz w:val="22"/>
          <w:szCs w:val="22"/>
        </w:rPr>
        <w:t xml:space="preserve"> </w:t>
      </w:r>
    </w:p>
    <w:p w:rsidR="00D41676" w:rsidRDefault="00D41676" w:rsidP="00D41676">
      <w:pPr>
        <w:pStyle w:val="Akapitzlist"/>
        <w:spacing w:after="0"/>
        <w:ind w:left="426"/>
      </w:pPr>
      <w:r>
        <w:rPr>
          <w:rFonts w:eastAsia="Times New Roman" w:cs="Times New Roman"/>
          <w:sz w:val="22"/>
          <w:szCs w:val="22"/>
        </w:rPr>
        <w:t>…………………………………………………………………………</w:t>
      </w:r>
      <w:r>
        <w:rPr>
          <w:rFonts w:cs="Times New Roman"/>
          <w:sz w:val="22"/>
          <w:szCs w:val="22"/>
        </w:rPr>
        <w:t>..</w:t>
      </w:r>
    </w:p>
    <w:p w:rsidR="00D41676" w:rsidRDefault="00D41676" w:rsidP="00D41676">
      <w:pPr>
        <w:pStyle w:val="Akapitzlist"/>
        <w:spacing w:after="0"/>
        <w:ind w:left="426"/>
        <w:rPr>
          <w:rFonts w:cs="Times New Roman"/>
          <w:sz w:val="22"/>
          <w:szCs w:val="22"/>
        </w:rPr>
      </w:pPr>
    </w:p>
    <w:p w:rsidR="00D41676" w:rsidRDefault="00D41676" w:rsidP="00D41676">
      <w:pPr>
        <w:pStyle w:val="Akapitzlist"/>
        <w:spacing w:after="0"/>
        <w:ind w:left="426"/>
      </w:pPr>
      <w:r>
        <w:rPr>
          <w:rFonts w:cs="Times New Roman"/>
          <w:sz w:val="22"/>
          <w:szCs w:val="22"/>
        </w:rPr>
        <w:t>Przedstawicielem Wykonawcy na budowie będzie kierownik budowy:</w:t>
      </w:r>
    </w:p>
    <w:p w:rsidR="00D41676" w:rsidRDefault="00D41676" w:rsidP="00D41676">
      <w:pPr>
        <w:pStyle w:val="Akapitzlist"/>
        <w:spacing w:after="0"/>
        <w:ind w:left="426"/>
        <w:rPr>
          <w:rFonts w:cs="Times New Roman"/>
          <w:sz w:val="22"/>
          <w:szCs w:val="22"/>
        </w:rPr>
      </w:pPr>
    </w:p>
    <w:p w:rsidR="00D41676" w:rsidRDefault="00D41676" w:rsidP="00D41676">
      <w:pPr>
        <w:pStyle w:val="Akapitzlist"/>
        <w:spacing w:after="0"/>
        <w:ind w:left="426"/>
      </w:pPr>
      <w:r>
        <w:rPr>
          <w:rFonts w:eastAsia="Times New Roman" w:cs="Times New Roman"/>
          <w:sz w:val="22"/>
          <w:szCs w:val="22"/>
        </w:rPr>
        <w:t>…………………………………………………………………………</w:t>
      </w:r>
      <w:r>
        <w:rPr>
          <w:rFonts w:cs="Times New Roman"/>
          <w:sz w:val="22"/>
          <w:szCs w:val="22"/>
        </w:rPr>
        <w:t>..</w:t>
      </w:r>
    </w:p>
    <w:p w:rsidR="00D41676" w:rsidRDefault="00D41676" w:rsidP="00D41676">
      <w:pPr>
        <w:pStyle w:val="Akapitzlist"/>
        <w:spacing w:after="0"/>
        <w:ind w:left="426"/>
        <w:jc w:val="center"/>
        <w:rPr>
          <w:rFonts w:cs="Times New Roman"/>
          <w:b/>
          <w:bCs/>
          <w:sz w:val="22"/>
          <w:szCs w:val="22"/>
        </w:rPr>
      </w:pPr>
    </w:p>
    <w:p w:rsidR="00D41676" w:rsidRDefault="00D41676" w:rsidP="00D41676">
      <w:pPr>
        <w:pStyle w:val="Akapitzlist"/>
        <w:spacing w:after="0"/>
        <w:ind w:left="426"/>
        <w:jc w:val="center"/>
      </w:pPr>
      <w:r>
        <w:rPr>
          <w:rFonts w:cs="Times New Roman"/>
          <w:b/>
          <w:bCs/>
          <w:sz w:val="22"/>
          <w:szCs w:val="22"/>
        </w:rPr>
        <w:t>§ 3</w:t>
      </w:r>
    </w:p>
    <w:p w:rsidR="00D41676" w:rsidRDefault="00D41676" w:rsidP="00D41676">
      <w:pPr>
        <w:jc w:val="center"/>
      </w:pPr>
      <w:r>
        <w:rPr>
          <w:rFonts w:ascii="Times New Roman" w:hAnsi="Times New Roman" w:cs="Times New Roman"/>
          <w:b/>
          <w:bCs/>
        </w:rPr>
        <w:t>Obowiązki stron</w:t>
      </w:r>
    </w:p>
    <w:p w:rsidR="00D41676" w:rsidRDefault="00D41676" w:rsidP="00D41676">
      <w:pPr>
        <w:pStyle w:val="Akapitzlist"/>
        <w:numPr>
          <w:ilvl w:val="0"/>
          <w:numId w:val="6"/>
        </w:numPr>
        <w:spacing w:line="100" w:lineRule="atLeast"/>
      </w:pPr>
      <w:r>
        <w:rPr>
          <w:rFonts w:cs="Times New Roman"/>
          <w:sz w:val="22"/>
          <w:szCs w:val="22"/>
        </w:rPr>
        <w:t>Do obowiązków Zamawiającego należy:</w:t>
      </w:r>
    </w:p>
    <w:p w:rsidR="00D41676" w:rsidRDefault="00D41676" w:rsidP="00D41676">
      <w:pPr>
        <w:pStyle w:val="Akapitzlist"/>
        <w:numPr>
          <w:ilvl w:val="0"/>
          <w:numId w:val="19"/>
        </w:numPr>
        <w:suppressAutoHyphens w:val="0"/>
        <w:spacing w:line="100" w:lineRule="atLeast"/>
        <w:jc w:val="both"/>
      </w:pPr>
      <w:r>
        <w:rPr>
          <w:rFonts w:cs="Times New Roman"/>
          <w:sz w:val="22"/>
          <w:szCs w:val="22"/>
        </w:rPr>
        <w:t xml:space="preserve">protokolarne przekazanie placu budowy, </w:t>
      </w:r>
    </w:p>
    <w:p w:rsidR="00D41676" w:rsidRDefault="00D41676" w:rsidP="00D41676">
      <w:pPr>
        <w:pStyle w:val="Akapitzlist"/>
        <w:numPr>
          <w:ilvl w:val="0"/>
          <w:numId w:val="19"/>
        </w:numPr>
        <w:suppressAutoHyphens w:val="0"/>
        <w:spacing w:line="100" w:lineRule="atLeast"/>
        <w:jc w:val="both"/>
      </w:pPr>
      <w:r>
        <w:rPr>
          <w:rFonts w:cs="Times New Roman"/>
          <w:sz w:val="22"/>
          <w:szCs w:val="22"/>
        </w:rPr>
        <w:t>zapewnienie nadzoru poprzez ustanowienie inspektora nadzoru,</w:t>
      </w:r>
    </w:p>
    <w:p w:rsidR="00D41676" w:rsidRDefault="00D41676" w:rsidP="00D41676">
      <w:pPr>
        <w:pStyle w:val="Akapitzlist"/>
        <w:numPr>
          <w:ilvl w:val="0"/>
          <w:numId w:val="19"/>
        </w:numPr>
        <w:suppressAutoHyphens w:val="0"/>
        <w:spacing w:line="100" w:lineRule="atLeast"/>
        <w:jc w:val="both"/>
      </w:pPr>
      <w:r>
        <w:rPr>
          <w:rFonts w:cs="Times New Roman"/>
          <w:sz w:val="22"/>
          <w:szCs w:val="22"/>
        </w:rPr>
        <w:t>zapewnienie finansowania inwestycji w wysokości umożliwiającej zapłatę wynagrodzenia za wykonane roboty zgodnie z warunkami niniejszej Umowy,</w:t>
      </w:r>
    </w:p>
    <w:p w:rsidR="00D41676" w:rsidRDefault="00D41676" w:rsidP="00D41676">
      <w:pPr>
        <w:pStyle w:val="Akapitzlist"/>
        <w:numPr>
          <w:ilvl w:val="0"/>
          <w:numId w:val="19"/>
        </w:numPr>
        <w:suppressAutoHyphens w:val="0"/>
        <w:spacing w:line="100" w:lineRule="atLeast"/>
        <w:jc w:val="both"/>
      </w:pPr>
      <w:r>
        <w:rPr>
          <w:rFonts w:cs="Times New Roman"/>
          <w:sz w:val="22"/>
          <w:szCs w:val="22"/>
        </w:rPr>
        <w:t xml:space="preserve">dokonywanie odbiorów wykonanych robót w terminach i na zasadach określonych w Umowie.        </w:t>
      </w:r>
    </w:p>
    <w:p w:rsidR="00D41676" w:rsidRDefault="00D41676" w:rsidP="00D41676">
      <w:pPr>
        <w:pStyle w:val="Akapitzlist"/>
        <w:numPr>
          <w:ilvl w:val="0"/>
          <w:numId w:val="6"/>
        </w:numPr>
        <w:suppressAutoHyphens w:val="0"/>
        <w:spacing w:after="0" w:line="100" w:lineRule="atLeast"/>
        <w:ind w:hanging="357"/>
        <w:jc w:val="both"/>
      </w:pPr>
      <w:r>
        <w:rPr>
          <w:rFonts w:cs="Times New Roman"/>
          <w:sz w:val="22"/>
          <w:szCs w:val="22"/>
        </w:rPr>
        <w:t>Do obowiązków Wykonawcy należy:</w:t>
      </w:r>
    </w:p>
    <w:p w:rsidR="00D41676" w:rsidRDefault="00D41676" w:rsidP="00D41676">
      <w:pPr>
        <w:widowControl w:val="0"/>
        <w:numPr>
          <w:ilvl w:val="0"/>
          <w:numId w:val="5"/>
        </w:numPr>
        <w:tabs>
          <w:tab w:val="left" w:pos="1440"/>
        </w:tabs>
        <w:spacing w:line="100" w:lineRule="atLeast"/>
        <w:ind w:left="1440" w:hanging="357"/>
        <w:jc w:val="both"/>
        <w:textAlignment w:val="baseline"/>
      </w:pPr>
      <w:r>
        <w:rPr>
          <w:rFonts w:ascii="Times New Roman" w:hAnsi="Times New Roman" w:cs="Times New Roman"/>
        </w:rPr>
        <w:t>wykonanie robót objętych dokumentacją techniczną, zasadami sztuki budowlanej, wskazaniami nadzoru inwestorskiego, Polskimi Normami oraz obowiązującymi przepisami bhp i przeciwpożarowymi,</w:t>
      </w:r>
    </w:p>
    <w:p w:rsidR="00D41676" w:rsidRDefault="00D41676" w:rsidP="00D41676">
      <w:pPr>
        <w:widowControl w:val="0"/>
        <w:numPr>
          <w:ilvl w:val="0"/>
          <w:numId w:val="5"/>
        </w:numPr>
        <w:tabs>
          <w:tab w:val="left" w:pos="1440"/>
        </w:tabs>
        <w:spacing w:line="100" w:lineRule="atLeast"/>
        <w:ind w:left="1440"/>
        <w:jc w:val="both"/>
        <w:textAlignment w:val="baseline"/>
      </w:pPr>
      <w:r>
        <w:rPr>
          <w:rFonts w:ascii="Times New Roman" w:hAnsi="Times New Roman" w:cs="Times New Roman"/>
        </w:rPr>
        <w:t>uzgodnienie wszelkich szczegółów dotyczących wykonywanej pracy niewyjaśnionych w dokumentacji technicznej z przedstawicielem Zamawiającego, a gdy zajdzie taka potrzeba również z Projektantem,</w:t>
      </w:r>
    </w:p>
    <w:p w:rsidR="00D41676" w:rsidRDefault="00D41676" w:rsidP="00D41676">
      <w:pPr>
        <w:widowControl w:val="0"/>
        <w:numPr>
          <w:ilvl w:val="0"/>
          <w:numId w:val="5"/>
        </w:numPr>
        <w:tabs>
          <w:tab w:val="left" w:pos="1440"/>
        </w:tabs>
        <w:spacing w:line="100" w:lineRule="atLeast"/>
        <w:ind w:left="1440"/>
        <w:jc w:val="both"/>
        <w:textAlignment w:val="baseline"/>
      </w:pPr>
      <w:r>
        <w:rPr>
          <w:rFonts w:ascii="Times New Roman" w:hAnsi="Times New Roman" w:cs="Times New Roman"/>
        </w:rPr>
        <w:t xml:space="preserve">nie udostępnianie bez zgody Zamawiającego dokumentacji projektowej </w:t>
      </w:r>
      <w:r>
        <w:rPr>
          <w:rFonts w:ascii="Times New Roman" w:hAnsi="Times New Roman" w:cs="Times New Roman"/>
        </w:rPr>
        <w:br/>
        <w:t>i innych dokumentów osobom trzecim za wyjątkiem zatwierdzonych podwykonawców,</w:t>
      </w:r>
    </w:p>
    <w:p w:rsidR="00D41676" w:rsidRDefault="00D41676" w:rsidP="00D41676">
      <w:pPr>
        <w:widowControl w:val="0"/>
        <w:numPr>
          <w:ilvl w:val="0"/>
          <w:numId w:val="5"/>
        </w:numPr>
        <w:tabs>
          <w:tab w:val="left" w:pos="1440"/>
        </w:tabs>
        <w:spacing w:line="100" w:lineRule="atLeast"/>
        <w:ind w:left="1440"/>
        <w:jc w:val="both"/>
        <w:textAlignment w:val="baseline"/>
      </w:pPr>
      <w:r>
        <w:rPr>
          <w:rFonts w:ascii="Times New Roman" w:hAnsi="Times New Roman" w:cs="Times New Roman"/>
        </w:rPr>
        <w:t>zapewnienie prowadzenia robót zgodnie z prawem budowlanym i pod nadzorem kierownika budowy posiadającego stosowne uprawnienia i innych uprawnionych osób; kopie dokumentów potwierdzających stosowne uprawnienia zostaną przekazane Zamawiającemu,</w:t>
      </w:r>
    </w:p>
    <w:p w:rsidR="00D41676" w:rsidRDefault="00D41676" w:rsidP="00D41676">
      <w:pPr>
        <w:widowControl w:val="0"/>
        <w:numPr>
          <w:ilvl w:val="0"/>
          <w:numId w:val="5"/>
        </w:numPr>
        <w:tabs>
          <w:tab w:val="left" w:pos="1440"/>
        </w:tabs>
        <w:spacing w:line="100" w:lineRule="atLeast"/>
        <w:ind w:left="1440"/>
        <w:jc w:val="both"/>
        <w:textAlignment w:val="baseline"/>
      </w:pPr>
      <w:r>
        <w:rPr>
          <w:rFonts w:ascii="Times New Roman" w:hAnsi="Times New Roman" w:cs="Times New Roman"/>
        </w:rPr>
        <w:t>zorganizowanie, zagospodarowanie, wyposażenie i zabezpieczenie terenu realizowanych prac budowlanych oraz zaplecza socjalnego budowy,</w:t>
      </w:r>
    </w:p>
    <w:p w:rsidR="00D41676" w:rsidRDefault="00D41676" w:rsidP="00D41676">
      <w:pPr>
        <w:widowControl w:val="0"/>
        <w:numPr>
          <w:ilvl w:val="0"/>
          <w:numId w:val="5"/>
        </w:numPr>
        <w:tabs>
          <w:tab w:val="left" w:pos="1440"/>
        </w:tabs>
        <w:spacing w:line="100" w:lineRule="atLeast"/>
        <w:ind w:left="1440"/>
        <w:jc w:val="both"/>
        <w:textAlignment w:val="baseline"/>
      </w:pPr>
      <w:r>
        <w:rPr>
          <w:rFonts w:ascii="Times New Roman" w:hAnsi="Times New Roman" w:cs="Times New Roman"/>
        </w:rPr>
        <w:t xml:space="preserve">zapewnienie zakupów i dostaw materiałów, konstrukcji, urządzeń, sprzętu </w:t>
      </w:r>
      <w:r>
        <w:rPr>
          <w:rFonts w:ascii="Times New Roman" w:hAnsi="Times New Roman" w:cs="Times New Roman"/>
        </w:rPr>
        <w:br/>
        <w:t>i narzędzi, niezbędnych do wykonania przedmiotu Umowy,</w:t>
      </w:r>
    </w:p>
    <w:p w:rsidR="00D41676" w:rsidRDefault="00D41676" w:rsidP="00D41676">
      <w:pPr>
        <w:widowControl w:val="0"/>
        <w:numPr>
          <w:ilvl w:val="0"/>
          <w:numId w:val="5"/>
        </w:numPr>
        <w:tabs>
          <w:tab w:val="left" w:pos="1440"/>
          <w:tab w:val="left" w:pos="6120"/>
        </w:tabs>
        <w:spacing w:line="100" w:lineRule="atLeast"/>
        <w:ind w:left="1440"/>
        <w:jc w:val="both"/>
        <w:textAlignment w:val="baseline"/>
      </w:pPr>
      <w:r>
        <w:rPr>
          <w:rFonts w:ascii="Times New Roman" w:hAnsi="Times New Roman" w:cs="Times New Roman"/>
        </w:rPr>
        <w:t>ochrona mienia i zabezpieczenie przeciwpożarowego,</w:t>
      </w:r>
    </w:p>
    <w:p w:rsidR="00D41676" w:rsidRDefault="00D41676" w:rsidP="00D41676">
      <w:pPr>
        <w:widowControl w:val="0"/>
        <w:numPr>
          <w:ilvl w:val="0"/>
          <w:numId w:val="5"/>
        </w:numPr>
        <w:tabs>
          <w:tab w:val="left" w:pos="1440"/>
          <w:tab w:val="left" w:pos="6120"/>
        </w:tabs>
        <w:spacing w:line="100" w:lineRule="atLeast"/>
        <w:ind w:left="1440"/>
        <w:jc w:val="both"/>
        <w:textAlignment w:val="baseline"/>
      </w:pPr>
      <w:r>
        <w:rPr>
          <w:rFonts w:ascii="Times New Roman" w:hAnsi="Times New Roman" w:cs="Times New Roman"/>
        </w:rPr>
        <w:lastRenderedPageBreak/>
        <w:t>utrzymanie czystości i bezpieczeństwa na drogach, chodnikach, dojazdach oraz placu budowy,</w:t>
      </w:r>
    </w:p>
    <w:p w:rsidR="00D41676" w:rsidRDefault="00D41676" w:rsidP="00D41676">
      <w:pPr>
        <w:widowControl w:val="0"/>
        <w:numPr>
          <w:ilvl w:val="0"/>
          <w:numId w:val="5"/>
        </w:numPr>
        <w:tabs>
          <w:tab w:val="left" w:pos="1440"/>
          <w:tab w:val="left" w:pos="6120"/>
        </w:tabs>
        <w:spacing w:line="100" w:lineRule="atLeast"/>
        <w:ind w:left="1440"/>
        <w:jc w:val="both"/>
        <w:textAlignment w:val="baseline"/>
      </w:pPr>
      <w:r>
        <w:rPr>
          <w:rFonts w:ascii="Times New Roman" w:hAnsi="Times New Roman" w:cs="Times New Roman"/>
        </w:rPr>
        <w:t>zawarcie umowy na dostawy mediów dla celów budowy na swój koszt,</w:t>
      </w:r>
    </w:p>
    <w:p w:rsidR="00D41676" w:rsidRDefault="00D41676" w:rsidP="00D41676">
      <w:pPr>
        <w:widowControl w:val="0"/>
        <w:numPr>
          <w:ilvl w:val="0"/>
          <w:numId w:val="5"/>
        </w:numPr>
        <w:tabs>
          <w:tab w:val="left" w:pos="1440"/>
          <w:tab w:val="left" w:pos="6120"/>
        </w:tabs>
        <w:spacing w:line="100" w:lineRule="atLeast"/>
        <w:ind w:left="1440"/>
        <w:jc w:val="both"/>
        <w:textAlignment w:val="baseline"/>
      </w:pPr>
      <w:r>
        <w:rPr>
          <w:rFonts w:ascii="Times New Roman" w:hAnsi="Times New Roman" w:cs="Times New Roman"/>
        </w:rPr>
        <w:t>koordynacja prowadzonych przez podwykonawców robót,</w:t>
      </w:r>
    </w:p>
    <w:p w:rsidR="00D41676" w:rsidRDefault="00D41676" w:rsidP="00D41676">
      <w:pPr>
        <w:widowControl w:val="0"/>
        <w:numPr>
          <w:ilvl w:val="0"/>
          <w:numId w:val="5"/>
        </w:numPr>
        <w:tabs>
          <w:tab w:val="left" w:pos="1440"/>
          <w:tab w:val="left" w:pos="6120"/>
        </w:tabs>
        <w:spacing w:line="100" w:lineRule="atLeast"/>
        <w:ind w:left="1440"/>
        <w:jc w:val="both"/>
        <w:textAlignment w:val="baseline"/>
      </w:pPr>
      <w:r>
        <w:rPr>
          <w:rFonts w:ascii="Times New Roman" w:hAnsi="Times New Roman" w:cs="Times New Roman"/>
        </w:rPr>
        <w:t>zgłaszanie w razie konieczności wykonania robót dodatkowych,</w:t>
      </w:r>
    </w:p>
    <w:p w:rsidR="00D41676" w:rsidRDefault="00D41676" w:rsidP="00D41676">
      <w:pPr>
        <w:widowControl w:val="0"/>
        <w:numPr>
          <w:ilvl w:val="0"/>
          <w:numId w:val="5"/>
        </w:numPr>
        <w:tabs>
          <w:tab w:val="left" w:pos="1440"/>
          <w:tab w:val="left" w:pos="6120"/>
        </w:tabs>
        <w:spacing w:line="100" w:lineRule="atLeast"/>
        <w:ind w:left="1440"/>
        <w:jc w:val="both"/>
        <w:textAlignment w:val="baseline"/>
      </w:pPr>
      <w:r>
        <w:rPr>
          <w:rFonts w:ascii="Times New Roman" w:hAnsi="Times New Roman" w:cs="Times New Roman"/>
        </w:rPr>
        <w:t xml:space="preserve">prowadzenie obmiaru robót dodatkowych, </w:t>
      </w:r>
    </w:p>
    <w:p w:rsidR="00D41676" w:rsidRDefault="00D41676" w:rsidP="00D41676">
      <w:pPr>
        <w:widowControl w:val="0"/>
        <w:numPr>
          <w:ilvl w:val="0"/>
          <w:numId w:val="5"/>
        </w:numPr>
        <w:tabs>
          <w:tab w:val="left" w:pos="1440"/>
        </w:tabs>
        <w:spacing w:line="100" w:lineRule="atLeast"/>
        <w:ind w:left="1440"/>
        <w:jc w:val="both"/>
        <w:textAlignment w:val="baseline"/>
      </w:pPr>
      <w:r>
        <w:rPr>
          <w:rFonts w:ascii="Times New Roman" w:hAnsi="Times New Roman" w:cs="Times New Roman"/>
        </w:rPr>
        <w:t>zawiadomienie na zasadach niniejszej Umowy Zamawiającego o wykonaniu robót zanikających lub ulegających zakryciu w terminie umożliwiającym ich niezwłoczne odebranie, jednak nie krótszym niż 3 (trzech) dni roboczych,</w:t>
      </w:r>
    </w:p>
    <w:p w:rsidR="00D41676" w:rsidRDefault="00D41676" w:rsidP="00D41676">
      <w:pPr>
        <w:widowControl w:val="0"/>
        <w:numPr>
          <w:ilvl w:val="0"/>
          <w:numId w:val="5"/>
        </w:numPr>
        <w:tabs>
          <w:tab w:val="left" w:pos="1440"/>
        </w:tabs>
        <w:spacing w:line="100" w:lineRule="atLeast"/>
        <w:ind w:left="1440"/>
        <w:jc w:val="both"/>
        <w:textAlignment w:val="baseline"/>
      </w:pPr>
      <w:r>
        <w:rPr>
          <w:rFonts w:ascii="Times New Roman" w:hAnsi="Times New Roman" w:cs="Times New Roman"/>
        </w:rPr>
        <w:t>terminowe usuwanie wad i usterek, stwierdzonych w czasie odbiorów, a także w okresie odbiorów i rękojmi,</w:t>
      </w:r>
    </w:p>
    <w:p w:rsidR="00D41676" w:rsidRDefault="00D41676" w:rsidP="00D41676">
      <w:pPr>
        <w:widowControl w:val="0"/>
        <w:numPr>
          <w:ilvl w:val="0"/>
          <w:numId w:val="5"/>
        </w:numPr>
        <w:tabs>
          <w:tab w:val="left" w:pos="1440"/>
        </w:tabs>
        <w:spacing w:line="100" w:lineRule="atLeast"/>
        <w:ind w:left="1440"/>
        <w:jc w:val="both"/>
        <w:textAlignment w:val="baseline"/>
      </w:pPr>
      <w:r>
        <w:rPr>
          <w:rFonts w:ascii="Times New Roman" w:hAnsi="Times New Roman" w:cs="Times New Roman"/>
        </w:rPr>
        <w:t>przestrzeganie przepisów i wymogów BHP oraz instrukcji przez cały czas przebywania na terenie budowy a w szczególności przez wszystkich pracowników, również podwykonawców,</w:t>
      </w:r>
    </w:p>
    <w:p w:rsidR="00D41676" w:rsidRDefault="00D41676" w:rsidP="00D41676">
      <w:pPr>
        <w:widowControl w:val="0"/>
        <w:numPr>
          <w:ilvl w:val="0"/>
          <w:numId w:val="5"/>
        </w:numPr>
        <w:tabs>
          <w:tab w:val="left" w:pos="1440"/>
        </w:tabs>
        <w:spacing w:line="100" w:lineRule="atLeast"/>
        <w:ind w:left="1440"/>
        <w:jc w:val="both"/>
        <w:textAlignment w:val="baseline"/>
      </w:pPr>
      <w:r>
        <w:rPr>
          <w:rFonts w:ascii="Times New Roman" w:hAnsi="Times New Roman" w:cs="Times New Roman"/>
        </w:rPr>
        <w:t>wykonywanie wszelkich zgodnych z prawem i treścią niniejszej Umowy poleceń przedstawiciela Zamawiającego dotyczących przedmiotu umowy. Polecenia powinny być wydawane na piśmie,</w:t>
      </w:r>
    </w:p>
    <w:p w:rsidR="00D41676" w:rsidRDefault="00D41676" w:rsidP="00D41676">
      <w:pPr>
        <w:widowControl w:val="0"/>
        <w:numPr>
          <w:ilvl w:val="0"/>
          <w:numId w:val="5"/>
        </w:numPr>
        <w:tabs>
          <w:tab w:val="left" w:pos="1440"/>
        </w:tabs>
        <w:spacing w:line="100" w:lineRule="atLeast"/>
        <w:ind w:left="1440"/>
        <w:jc w:val="both"/>
        <w:textAlignment w:val="baseline"/>
      </w:pPr>
      <w:r>
        <w:rPr>
          <w:rFonts w:ascii="Times New Roman" w:hAnsi="Times New Roman" w:cs="Times New Roman"/>
        </w:rPr>
        <w:t>pomoc w przygotowaniu dokumentacji niezbędnej do dokonania odbioru przedmiotu Umowy i oddania inwestycji do użytku,</w:t>
      </w:r>
    </w:p>
    <w:p w:rsidR="00D41676" w:rsidRDefault="00D41676" w:rsidP="00D41676">
      <w:pPr>
        <w:widowControl w:val="0"/>
        <w:numPr>
          <w:ilvl w:val="0"/>
          <w:numId w:val="5"/>
        </w:numPr>
        <w:tabs>
          <w:tab w:val="left" w:pos="1440"/>
        </w:tabs>
        <w:spacing w:line="100" w:lineRule="atLeast"/>
        <w:ind w:left="1440"/>
        <w:jc w:val="both"/>
        <w:textAlignment w:val="baseline"/>
      </w:pPr>
      <w:r>
        <w:rPr>
          <w:rFonts w:ascii="Times New Roman" w:hAnsi="Times New Roman" w:cs="Times New Roman"/>
        </w:rPr>
        <w:t>zakończenie prac w terminie wskazanym w umowie,</w:t>
      </w:r>
    </w:p>
    <w:p w:rsidR="00D41676" w:rsidRDefault="00D41676" w:rsidP="00D41676">
      <w:pPr>
        <w:widowControl w:val="0"/>
        <w:numPr>
          <w:ilvl w:val="0"/>
          <w:numId w:val="5"/>
        </w:numPr>
        <w:tabs>
          <w:tab w:val="left" w:pos="1440"/>
        </w:tabs>
        <w:spacing w:line="100" w:lineRule="atLeast"/>
        <w:ind w:left="1440"/>
        <w:jc w:val="both"/>
        <w:textAlignment w:val="baseline"/>
      </w:pPr>
      <w:r>
        <w:rPr>
          <w:rFonts w:ascii="Times New Roman" w:hAnsi="Times New Roman" w:cs="Times New Roman"/>
        </w:rPr>
        <w:t>przekazanie po zakończeniu realizacji przedmiotu umowy, nie później niż przed ostatecznym odbiorem robót, Zamawiającemu kompletu dokumentacji powykonawczej,</w:t>
      </w:r>
    </w:p>
    <w:p w:rsidR="00D41676" w:rsidRDefault="00D41676" w:rsidP="00D41676">
      <w:pPr>
        <w:widowControl w:val="0"/>
        <w:numPr>
          <w:ilvl w:val="0"/>
          <w:numId w:val="5"/>
        </w:numPr>
        <w:tabs>
          <w:tab w:val="left" w:pos="1440"/>
        </w:tabs>
        <w:spacing w:line="100" w:lineRule="atLeast"/>
        <w:ind w:left="1440"/>
        <w:jc w:val="both"/>
        <w:textAlignment w:val="baseline"/>
      </w:pPr>
      <w:r>
        <w:rPr>
          <w:rFonts w:ascii="Times New Roman" w:hAnsi="Times New Roman" w:cs="Times New Roman"/>
        </w:rPr>
        <w:t>uporządkowanie terenu po zakończeniu budowy,</w:t>
      </w:r>
    </w:p>
    <w:p w:rsidR="00D41676" w:rsidRDefault="00D41676" w:rsidP="00D41676">
      <w:pPr>
        <w:widowControl w:val="0"/>
        <w:numPr>
          <w:ilvl w:val="0"/>
          <w:numId w:val="5"/>
        </w:numPr>
        <w:tabs>
          <w:tab w:val="left" w:pos="1440"/>
        </w:tabs>
        <w:spacing w:line="100" w:lineRule="atLeast"/>
        <w:ind w:left="1440"/>
        <w:jc w:val="both"/>
        <w:textAlignment w:val="baseline"/>
      </w:pPr>
      <w:r>
        <w:rPr>
          <w:rFonts w:ascii="Times New Roman" w:hAnsi="Times New Roman" w:cs="Times New Roman"/>
        </w:rPr>
        <w:t>zabezpieczenie terenu prowadzenia prac oraz zaplecza budowy przed dostępem osób trzecich lub zapewnienie bezpieczeństwa tych osób – w czasie oraz po wykonywaniu prac w ramach tej umowy,</w:t>
      </w:r>
    </w:p>
    <w:p w:rsidR="00D41676" w:rsidRDefault="00D41676" w:rsidP="00D41676">
      <w:pPr>
        <w:pStyle w:val="Akapitzlist"/>
        <w:numPr>
          <w:ilvl w:val="0"/>
          <w:numId w:val="6"/>
        </w:numPr>
        <w:spacing w:line="100" w:lineRule="atLeast"/>
        <w:jc w:val="both"/>
      </w:pPr>
      <w:r>
        <w:rPr>
          <w:rFonts w:cs="Times New Roman"/>
          <w:sz w:val="22"/>
          <w:szCs w:val="22"/>
        </w:rPr>
        <w:t>Wykonawca oświadcza, iż :</w:t>
      </w:r>
    </w:p>
    <w:p w:rsidR="00D41676" w:rsidRDefault="00D41676" w:rsidP="00D41676">
      <w:pPr>
        <w:pStyle w:val="Akapitzlist"/>
        <w:numPr>
          <w:ilvl w:val="0"/>
          <w:numId w:val="16"/>
        </w:numPr>
        <w:spacing w:line="100" w:lineRule="atLeast"/>
        <w:jc w:val="both"/>
      </w:pPr>
      <w:r>
        <w:rPr>
          <w:rFonts w:cs="Times New Roman"/>
          <w:sz w:val="22"/>
          <w:szCs w:val="22"/>
        </w:rPr>
        <w:t>zostały mu przekazane wszelkie dane i informacje, mające wpływ na bieżącą realizację robót,</w:t>
      </w:r>
    </w:p>
    <w:p w:rsidR="00D41676" w:rsidRDefault="00D41676" w:rsidP="00D41676">
      <w:pPr>
        <w:jc w:val="center"/>
      </w:pPr>
      <w:r>
        <w:rPr>
          <w:rFonts w:ascii="Times New Roman" w:hAnsi="Times New Roman" w:cs="Times New Roman"/>
          <w:b/>
          <w:bCs/>
        </w:rPr>
        <w:t>§ 4</w:t>
      </w:r>
    </w:p>
    <w:p w:rsidR="00D41676" w:rsidRDefault="00D41676" w:rsidP="00D41676">
      <w:pPr>
        <w:pStyle w:val="Nagwek2"/>
        <w:numPr>
          <w:ilvl w:val="1"/>
          <w:numId w:val="29"/>
        </w:numPr>
      </w:pPr>
      <w:r>
        <w:rPr>
          <w:rFonts w:ascii="Times New Roman" w:hAnsi="Times New Roman"/>
          <w:sz w:val="22"/>
          <w:szCs w:val="22"/>
        </w:rPr>
        <w:t>Termin wykonania umowy</w:t>
      </w:r>
    </w:p>
    <w:p w:rsidR="00D41676" w:rsidRDefault="00D41676" w:rsidP="00D41676">
      <w:pPr>
        <w:ind w:left="851" w:hanging="425"/>
        <w:jc w:val="both"/>
      </w:pPr>
      <w:r>
        <w:rPr>
          <w:rFonts w:ascii="Times New Roman" w:hAnsi="Times New Roman" w:cs="Times New Roman"/>
        </w:rPr>
        <w:t>1.  Termin wykonania prac budowlanych objętych przedmiotem umowy ustala się:</w:t>
      </w:r>
      <w:r>
        <w:t xml:space="preserve"> </w:t>
      </w:r>
      <w:r>
        <w:rPr>
          <w:rStyle w:val="bold"/>
          <w:rFonts w:ascii="Times New Roman" w:hAnsi="Times New Roman" w:cs="Times New Roman"/>
        </w:rPr>
        <w:t xml:space="preserve">od dnia udzielenia zamówienia do dnia 31 grudnia 2018 r.  </w:t>
      </w:r>
    </w:p>
    <w:p w:rsidR="00D41676" w:rsidRDefault="00D41676" w:rsidP="00D41676">
      <w:pPr>
        <w:widowControl w:val="0"/>
        <w:numPr>
          <w:ilvl w:val="0"/>
          <w:numId w:val="20"/>
        </w:numPr>
        <w:spacing w:line="100" w:lineRule="atLeast"/>
        <w:jc w:val="both"/>
        <w:textAlignment w:val="baseline"/>
      </w:pPr>
      <w:r>
        <w:rPr>
          <w:rFonts w:ascii="Times New Roman" w:hAnsi="Times New Roman" w:cs="Times New Roman"/>
        </w:rPr>
        <w:t xml:space="preserve">Jeżeli wykonawca nie rozpocznie robót budowlanych, w terminie o którym mowa </w:t>
      </w:r>
      <w:r>
        <w:rPr>
          <w:rFonts w:ascii="Times New Roman" w:hAnsi="Times New Roman" w:cs="Times New Roman"/>
        </w:rPr>
        <w:br/>
        <w:t xml:space="preserve">w </w:t>
      </w:r>
      <w:r>
        <w:rPr>
          <w:rFonts w:ascii="Times New Roman" w:hAnsi="Times New Roman" w:cs="Times New Roman"/>
          <w:b/>
          <w:bCs/>
        </w:rPr>
        <w:t>§ 6 ust. 2</w:t>
      </w:r>
      <w:r>
        <w:rPr>
          <w:rFonts w:ascii="Times New Roman" w:hAnsi="Times New Roman" w:cs="Times New Roman"/>
        </w:rPr>
        <w:t>, Zamawiający może odstąpić od umowy informując o tym pisemnie Wykonawcę.</w:t>
      </w:r>
    </w:p>
    <w:p w:rsidR="00D41676" w:rsidRDefault="00D41676" w:rsidP="00D41676">
      <w:pPr>
        <w:pStyle w:val="NormalnyWeb"/>
        <w:numPr>
          <w:ilvl w:val="0"/>
          <w:numId w:val="20"/>
        </w:numPr>
        <w:tabs>
          <w:tab w:val="left" w:pos="426"/>
        </w:tabs>
        <w:suppressAutoHyphens w:val="0"/>
        <w:spacing w:before="0" w:after="0" w:line="100" w:lineRule="atLeast"/>
        <w:jc w:val="both"/>
      </w:pPr>
      <w:r>
        <w:rPr>
          <w:sz w:val="22"/>
          <w:szCs w:val="22"/>
        </w:rPr>
        <w:t>Wszelkie istotne wydarzenia dotyczące projektowania i przebiegu Prac budowlanych (także opóźnienia, powstałe szkody oraz roszczenia) należy zgłosić Zamawiającemu pisemnie niezwłocznie po powzięciu wiadomości o ich zaistnieniu. W razie konieczności dalszy przebieg Prac budowlanych należy uzgodnić na nowo w formie pisemnej.</w:t>
      </w:r>
    </w:p>
    <w:p w:rsidR="00D41676" w:rsidRDefault="00D41676" w:rsidP="00D41676">
      <w:pPr>
        <w:jc w:val="center"/>
        <w:rPr>
          <w:rFonts w:ascii="Times New Roman" w:hAnsi="Times New Roman" w:cs="Times New Roman"/>
          <w:b/>
          <w:bCs/>
          <w:shd w:val="clear" w:color="auto" w:fill="FFFF00"/>
        </w:rPr>
      </w:pPr>
    </w:p>
    <w:p w:rsidR="00D41676" w:rsidRDefault="00D41676" w:rsidP="00D41676">
      <w:pPr>
        <w:jc w:val="center"/>
      </w:pPr>
      <w:r>
        <w:rPr>
          <w:rFonts w:ascii="Times New Roman" w:hAnsi="Times New Roman" w:cs="Times New Roman"/>
          <w:b/>
          <w:bCs/>
        </w:rPr>
        <w:t>§ 5</w:t>
      </w:r>
    </w:p>
    <w:p w:rsidR="00D41676" w:rsidRDefault="00D41676" w:rsidP="00D41676">
      <w:pPr>
        <w:widowControl w:val="0"/>
        <w:numPr>
          <w:ilvl w:val="0"/>
          <w:numId w:val="18"/>
        </w:numPr>
        <w:spacing w:line="100" w:lineRule="atLeast"/>
        <w:jc w:val="both"/>
        <w:textAlignment w:val="baseline"/>
      </w:pPr>
      <w:r>
        <w:rPr>
          <w:rFonts w:ascii="Times New Roman" w:hAnsi="Times New Roman" w:cs="Times New Roman"/>
        </w:rPr>
        <w:t xml:space="preserve">O zaistnieniu jakiejkolwiek przyczyny opóźnień Wykonawca obowiązany jest powiadomić </w:t>
      </w:r>
      <w:r w:rsidRPr="00187051">
        <w:rPr>
          <w:rFonts w:ascii="Times New Roman" w:hAnsi="Times New Roman" w:cs="Times New Roman"/>
        </w:rPr>
        <w:t>Zamawiającego pisemnie w formie listu poleconego.</w:t>
      </w:r>
      <w:r>
        <w:rPr>
          <w:rFonts w:ascii="Times New Roman" w:hAnsi="Times New Roman" w:cs="Times New Roman"/>
        </w:rPr>
        <w:t xml:space="preserve"> </w:t>
      </w:r>
    </w:p>
    <w:p w:rsidR="00D41676" w:rsidRDefault="00D41676" w:rsidP="00D41676">
      <w:pPr>
        <w:widowControl w:val="0"/>
        <w:numPr>
          <w:ilvl w:val="0"/>
          <w:numId w:val="18"/>
        </w:numPr>
        <w:spacing w:line="100" w:lineRule="atLeast"/>
        <w:jc w:val="both"/>
        <w:textAlignment w:val="baseline"/>
      </w:pPr>
      <w:r>
        <w:rPr>
          <w:rFonts w:ascii="Times New Roman" w:hAnsi="Times New Roman" w:cs="Times New Roman"/>
        </w:rPr>
        <w:t xml:space="preserve">Ustalony w Umowie termin zakończenia może ulec zmianie w przypadkach wymienionych </w:t>
      </w:r>
      <w:r>
        <w:rPr>
          <w:rFonts w:ascii="Times New Roman" w:hAnsi="Times New Roman" w:cs="Times New Roman"/>
        </w:rPr>
        <w:br/>
      </w:r>
      <w:r>
        <w:rPr>
          <w:rFonts w:ascii="Times New Roman" w:hAnsi="Times New Roman" w:cs="Times New Roman"/>
          <w:b/>
        </w:rPr>
        <w:t xml:space="preserve">w  </w:t>
      </w:r>
      <w:r w:rsidRPr="00281D32">
        <w:rPr>
          <w:rFonts w:ascii="Times New Roman" w:hAnsi="Times New Roman" w:cs="Times New Roman"/>
          <w:b/>
        </w:rPr>
        <w:t>punkcie 22 SIWZ.</w:t>
      </w:r>
      <w:r>
        <w:rPr>
          <w:rFonts w:ascii="Times New Roman" w:hAnsi="Times New Roman" w:cs="Times New Roman"/>
        </w:rPr>
        <w:t xml:space="preserve"> </w:t>
      </w:r>
    </w:p>
    <w:p w:rsidR="00D41676" w:rsidRDefault="00D41676" w:rsidP="00D41676">
      <w:pPr>
        <w:widowControl w:val="0"/>
        <w:numPr>
          <w:ilvl w:val="0"/>
          <w:numId w:val="18"/>
        </w:numPr>
        <w:spacing w:line="100" w:lineRule="atLeast"/>
        <w:jc w:val="both"/>
        <w:textAlignment w:val="baseline"/>
      </w:pPr>
      <w:r>
        <w:rPr>
          <w:rFonts w:ascii="Times New Roman" w:hAnsi="Times New Roman" w:cs="Times New Roman"/>
        </w:rPr>
        <w:t xml:space="preserve">W każdym przypadku zmiana terminu musi byś spowodowana przyczyną rzeczywistą </w:t>
      </w:r>
      <w:r>
        <w:rPr>
          <w:rFonts w:ascii="Times New Roman" w:hAnsi="Times New Roman" w:cs="Times New Roman"/>
        </w:rPr>
        <w:br/>
        <w:t>i potwierdzona aneksem do umowy podpisanym przez Strony.</w:t>
      </w:r>
    </w:p>
    <w:p w:rsidR="00D41676" w:rsidRDefault="00D41676" w:rsidP="00D41676">
      <w:pPr>
        <w:jc w:val="center"/>
        <w:rPr>
          <w:rFonts w:ascii="Times New Roman" w:hAnsi="Times New Roman" w:cs="Times New Roman"/>
          <w:b/>
          <w:bCs/>
        </w:rPr>
      </w:pPr>
    </w:p>
    <w:p w:rsidR="00D41676" w:rsidRDefault="00D41676" w:rsidP="00D41676">
      <w:pPr>
        <w:jc w:val="center"/>
      </w:pPr>
      <w:r>
        <w:rPr>
          <w:rFonts w:ascii="Times New Roman" w:hAnsi="Times New Roman" w:cs="Times New Roman"/>
          <w:b/>
          <w:bCs/>
        </w:rPr>
        <w:t>§ 6</w:t>
      </w:r>
    </w:p>
    <w:p w:rsidR="00D41676" w:rsidRDefault="00D41676" w:rsidP="00D41676">
      <w:pPr>
        <w:pStyle w:val="Nagwek2"/>
        <w:numPr>
          <w:ilvl w:val="1"/>
          <w:numId w:val="29"/>
        </w:numPr>
      </w:pPr>
      <w:r>
        <w:rPr>
          <w:rFonts w:ascii="Times New Roman" w:hAnsi="Times New Roman"/>
          <w:sz w:val="22"/>
          <w:szCs w:val="22"/>
        </w:rPr>
        <w:t>Przekazanie placu budowy</w:t>
      </w:r>
    </w:p>
    <w:p w:rsidR="00D41676" w:rsidRDefault="00D41676" w:rsidP="00D41676">
      <w:pPr>
        <w:widowControl w:val="0"/>
        <w:numPr>
          <w:ilvl w:val="0"/>
          <w:numId w:val="22"/>
        </w:numPr>
        <w:spacing w:line="100" w:lineRule="atLeast"/>
        <w:jc w:val="both"/>
        <w:textAlignment w:val="baseline"/>
      </w:pPr>
      <w:r>
        <w:rPr>
          <w:rFonts w:ascii="Times New Roman" w:hAnsi="Times New Roman" w:cs="Times New Roman"/>
        </w:rPr>
        <w:t>Zamawiający przekaże Wykonawcy plac budowy, w terminie do 14 dni od dnia podpisania umowy. Przekazanie placu budowy zostanie potwierdzone odpowiednim protokołem podpisanym przez Strony.</w:t>
      </w:r>
    </w:p>
    <w:p w:rsidR="00D41676" w:rsidRDefault="00D41676" w:rsidP="00D41676">
      <w:pPr>
        <w:widowControl w:val="0"/>
        <w:numPr>
          <w:ilvl w:val="0"/>
          <w:numId w:val="22"/>
        </w:numPr>
        <w:spacing w:line="100" w:lineRule="atLeast"/>
        <w:jc w:val="both"/>
        <w:textAlignment w:val="baseline"/>
      </w:pPr>
      <w:r>
        <w:rPr>
          <w:rFonts w:ascii="Times New Roman" w:hAnsi="Times New Roman" w:cs="Times New Roman"/>
        </w:rPr>
        <w:t>Rozpoczęcie robót nastąpi po przekazaniu placu budowy, nie później niż 14 dni od przekazania placu budowy.</w:t>
      </w:r>
    </w:p>
    <w:p w:rsidR="00D41676" w:rsidRDefault="00D41676" w:rsidP="00D41676">
      <w:pPr>
        <w:jc w:val="center"/>
      </w:pPr>
      <w:r>
        <w:rPr>
          <w:rFonts w:ascii="Times New Roman" w:hAnsi="Times New Roman" w:cs="Times New Roman"/>
          <w:b/>
          <w:bCs/>
        </w:rPr>
        <w:t>§ 7</w:t>
      </w:r>
    </w:p>
    <w:p w:rsidR="00D41676" w:rsidRDefault="00D41676" w:rsidP="00D41676">
      <w:pPr>
        <w:pStyle w:val="Nagwek2"/>
        <w:numPr>
          <w:ilvl w:val="1"/>
          <w:numId w:val="29"/>
        </w:numPr>
      </w:pPr>
      <w:r>
        <w:rPr>
          <w:rFonts w:ascii="Times New Roman" w:hAnsi="Times New Roman"/>
          <w:sz w:val="22"/>
          <w:szCs w:val="22"/>
        </w:rPr>
        <w:t>Materiały i wyroby budowlane</w:t>
      </w:r>
    </w:p>
    <w:p w:rsidR="00D41676" w:rsidRDefault="00D41676" w:rsidP="00D41676">
      <w:pPr>
        <w:widowControl w:val="0"/>
        <w:numPr>
          <w:ilvl w:val="0"/>
          <w:numId w:val="17"/>
        </w:numPr>
        <w:spacing w:line="100" w:lineRule="atLeast"/>
        <w:jc w:val="both"/>
        <w:textAlignment w:val="baseline"/>
      </w:pPr>
      <w:r>
        <w:rPr>
          <w:rFonts w:ascii="Times New Roman" w:hAnsi="Times New Roman" w:cs="Times New Roman"/>
        </w:rPr>
        <w:t xml:space="preserve">Wszystkie prace i roboty budowlane, będące przedmiotem Umowy, zostaną wykonane przez Wykonawcę </w:t>
      </w:r>
      <w:r>
        <w:rPr>
          <w:rFonts w:ascii="Times New Roman" w:hAnsi="Times New Roman" w:cs="Times New Roman"/>
        </w:rPr>
        <w:lastRenderedPageBreak/>
        <w:t>z materiałów i wyrobów budowlanych, odpowiadających normom i wymogom wyrobów, dopuszczonych do obrotu gospodarczego i stosowania w budownictwie oraz posiadających stosowne, obowiązujące polskie atesty, certyfikaty lub świadectwa dopuszczenia do powszechnego użycia.</w:t>
      </w:r>
    </w:p>
    <w:p w:rsidR="00D41676" w:rsidRDefault="00D41676" w:rsidP="00D41676">
      <w:pPr>
        <w:widowControl w:val="0"/>
        <w:numPr>
          <w:ilvl w:val="0"/>
          <w:numId w:val="17"/>
        </w:numPr>
        <w:spacing w:line="100" w:lineRule="atLeast"/>
        <w:jc w:val="both"/>
        <w:textAlignment w:val="baseline"/>
      </w:pPr>
      <w:r>
        <w:rPr>
          <w:rFonts w:ascii="Times New Roman" w:hAnsi="Times New Roman" w:cs="Times New Roman"/>
        </w:rPr>
        <w:t>Na każde żądanie przedstawicieli Zamawiającego, inspektorów nadzoru lub  projektantów Wykonawca zobowiązany jest okazać stosowne dokumenty, co do zgodności wbudowanych materiałów i urządzeń z Polską Normą lub z aprobatą techniczną.</w:t>
      </w:r>
    </w:p>
    <w:p w:rsidR="00D41676" w:rsidRDefault="00D41676" w:rsidP="00D41676">
      <w:pPr>
        <w:widowControl w:val="0"/>
        <w:numPr>
          <w:ilvl w:val="0"/>
          <w:numId w:val="17"/>
        </w:numPr>
        <w:spacing w:line="100" w:lineRule="atLeast"/>
        <w:jc w:val="both"/>
        <w:textAlignment w:val="baseline"/>
      </w:pPr>
      <w:r>
        <w:rPr>
          <w:rFonts w:ascii="Times New Roman" w:hAnsi="Times New Roman" w:cs="Times New Roman"/>
        </w:rPr>
        <w:t>Wykonawca bez zgody nadzoru inwestorskiego lub autorskiego nie może dokonywać jakichkolwiek zmian w stosowaniu materiałów i wyrobów budowlanych określonych w dokumentacji wykonawczej</w:t>
      </w:r>
      <w:r>
        <w:rPr>
          <w:rFonts w:ascii="Times New Roman" w:hAnsi="Times New Roman" w:cs="Times New Roman"/>
          <w:color w:val="FF0000"/>
        </w:rPr>
        <w:t xml:space="preserve"> </w:t>
      </w:r>
      <w:r>
        <w:rPr>
          <w:rFonts w:ascii="Times New Roman" w:hAnsi="Times New Roman" w:cs="Times New Roman"/>
        </w:rPr>
        <w:t>lub równoważnych przedstawionych w ofercie zgodnie ze SIWZ. Wniosek Wykonawcy o zamianę materiałów i urządzeń na inne musi mieć pisemną akceptację Zamawiającego.</w:t>
      </w:r>
    </w:p>
    <w:p w:rsidR="00D41676" w:rsidRPr="00187051" w:rsidRDefault="00D41676" w:rsidP="00D41676">
      <w:pPr>
        <w:widowControl w:val="0"/>
        <w:numPr>
          <w:ilvl w:val="0"/>
          <w:numId w:val="17"/>
        </w:numPr>
        <w:spacing w:line="100" w:lineRule="atLeast"/>
        <w:jc w:val="both"/>
        <w:textAlignment w:val="baseline"/>
      </w:pPr>
      <w:r>
        <w:rPr>
          <w:rFonts w:ascii="Times New Roman" w:hAnsi="Times New Roman" w:cs="Times New Roman"/>
        </w:rPr>
        <w:t xml:space="preserve">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 </w:t>
      </w:r>
    </w:p>
    <w:p w:rsidR="00D41676" w:rsidRDefault="00D41676" w:rsidP="00D41676">
      <w:pPr>
        <w:ind w:left="720"/>
        <w:jc w:val="center"/>
      </w:pPr>
      <w:r>
        <w:rPr>
          <w:rFonts w:ascii="Times New Roman" w:hAnsi="Times New Roman" w:cs="Times New Roman"/>
          <w:b/>
          <w:bCs/>
        </w:rPr>
        <w:t>§ 8</w:t>
      </w:r>
    </w:p>
    <w:p w:rsidR="00D41676" w:rsidRDefault="00D41676" w:rsidP="00D41676">
      <w:pPr>
        <w:jc w:val="center"/>
      </w:pPr>
      <w:r>
        <w:rPr>
          <w:rFonts w:ascii="Times New Roman" w:hAnsi="Times New Roman" w:cs="Times New Roman"/>
          <w:b/>
          <w:bCs/>
          <w:color w:val="000000"/>
        </w:rPr>
        <w:t>Zasady ustalania wynagrodzenia Wykonawcy i sposób rozliczeń</w:t>
      </w:r>
    </w:p>
    <w:p w:rsidR="00D41676" w:rsidRDefault="00D41676" w:rsidP="00D41676">
      <w:pPr>
        <w:widowControl w:val="0"/>
        <w:numPr>
          <w:ilvl w:val="0"/>
          <w:numId w:val="7"/>
        </w:numPr>
        <w:tabs>
          <w:tab w:val="left" w:pos="360"/>
        </w:tabs>
        <w:spacing w:line="100" w:lineRule="atLeast"/>
        <w:jc w:val="both"/>
        <w:textAlignment w:val="baseline"/>
      </w:pPr>
      <w:r>
        <w:rPr>
          <w:rFonts w:ascii="Times New Roman" w:hAnsi="Times New Roman" w:cs="Times New Roman"/>
        </w:rPr>
        <w:t xml:space="preserve">Za wykonanie przedmiotu umowy określonego w </w:t>
      </w:r>
      <w:r>
        <w:rPr>
          <w:rFonts w:ascii="Times New Roman" w:hAnsi="Times New Roman" w:cs="Times New Roman"/>
          <w:bCs/>
        </w:rPr>
        <w:t xml:space="preserve">§ 1 umowy , wykonawca otrzyma wynagrodzenie kosztorysowe według następujących stawek jednostkowych: </w:t>
      </w:r>
    </w:p>
    <w:tbl>
      <w:tblPr>
        <w:tblW w:w="0" w:type="auto"/>
        <w:tblInd w:w="454" w:type="dxa"/>
        <w:tblLayout w:type="fixed"/>
        <w:tblLook w:val="0000"/>
      </w:tblPr>
      <w:tblGrid>
        <w:gridCol w:w="525"/>
        <w:gridCol w:w="1659"/>
        <w:gridCol w:w="3633"/>
        <w:gridCol w:w="1222"/>
        <w:gridCol w:w="1218"/>
        <w:gridCol w:w="1148"/>
      </w:tblGrid>
      <w:tr w:rsidR="00D41676" w:rsidTr="00D92AF0">
        <w:tc>
          <w:tcPr>
            <w:tcW w:w="525"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proofErr w:type="spellStart"/>
            <w:r>
              <w:rPr>
                <w:rFonts w:ascii="Times New Roman" w:hAnsi="Times New Roman" w:cs="Times New Roman"/>
                <w:lang w:eastAsia="en-US"/>
              </w:rPr>
              <w:t>Lp</w:t>
            </w:r>
            <w:proofErr w:type="spellEnd"/>
          </w:p>
        </w:tc>
        <w:tc>
          <w:tcPr>
            <w:tcW w:w="1659"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Nr tab. Poz.</w:t>
            </w:r>
          </w:p>
        </w:tc>
        <w:tc>
          <w:tcPr>
            <w:tcW w:w="3633"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Wyszczególnienie robót</w:t>
            </w:r>
          </w:p>
        </w:tc>
        <w:tc>
          <w:tcPr>
            <w:tcW w:w="1222"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Jedn. miary</w:t>
            </w:r>
          </w:p>
        </w:tc>
        <w:tc>
          <w:tcPr>
            <w:tcW w:w="1218"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 xml:space="preserve">Cena netto </w:t>
            </w:r>
          </w:p>
        </w:tc>
        <w:tc>
          <w:tcPr>
            <w:tcW w:w="1148" w:type="dxa"/>
            <w:tcBorders>
              <w:top w:val="single" w:sz="4" w:space="0" w:color="000080"/>
              <w:left w:val="single" w:sz="4" w:space="0" w:color="000080"/>
              <w:bottom w:val="single" w:sz="4" w:space="0" w:color="000080"/>
              <w:right w:val="single" w:sz="4" w:space="0" w:color="000080"/>
            </w:tcBorders>
            <w:shd w:val="clear" w:color="auto" w:fill="auto"/>
          </w:tcPr>
          <w:p w:rsidR="00D41676" w:rsidRDefault="00D41676" w:rsidP="00D92AF0">
            <w:pPr>
              <w:jc w:val="both"/>
            </w:pPr>
            <w:r>
              <w:rPr>
                <w:rFonts w:ascii="Times New Roman" w:hAnsi="Times New Roman" w:cs="Times New Roman"/>
                <w:lang w:eastAsia="en-US"/>
              </w:rPr>
              <w:t>Cena brutto</w:t>
            </w:r>
          </w:p>
        </w:tc>
      </w:tr>
      <w:tr w:rsidR="00D41676" w:rsidTr="00D92AF0">
        <w:tc>
          <w:tcPr>
            <w:tcW w:w="525"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1</w:t>
            </w:r>
          </w:p>
        </w:tc>
        <w:tc>
          <w:tcPr>
            <w:tcW w:w="1659"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KNR 2-31 1106/01</w:t>
            </w:r>
          </w:p>
        </w:tc>
        <w:tc>
          <w:tcPr>
            <w:tcW w:w="3633"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 xml:space="preserve">Remonty nawierzchni bitumicznych (do 5 </w:t>
            </w:r>
            <w:proofErr w:type="spellStart"/>
            <w:r>
              <w:rPr>
                <w:rFonts w:ascii="Times New Roman" w:hAnsi="Times New Roman" w:cs="Times New Roman"/>
                <w:lang w:eastAsia="en-US"/>
              </w:rPr>
              <w:t>m²</w:t>
            </w:r>
            <w:proofErr w:type="spellEnd"/>
            <w:r>
              <w:rPr>
                <w:rFonts w:ascii="Times New Roman" w:hAnsi="Times New Roman" w:cs="Times New Roman"/>
                <w:lang w:eastAsia="en-US"/>
              </w:rPr>
              <w:t xml:space="preserve"> pow. Łaty) mieszankami mineralno-bitumicznymi przy użyciu mieszanki </w:t>
            </w:r>
            <w:proofErr w:type="spellStart"/>
            <w:r>
              <w:rPr>
                <w:rFonts w:ascii="Times New Roman" w:hAnsi="Times New Roman" w:cs="Times New Roman"/>
                <w:lang w:eastAsia="en-US"/>
              </w:rPr>
              <w:t>min.bit</w:t>
            </w:r>
            <w:proofErr w:type="spellEnd"/>
            <w:r>
              <w:rPr>
                <w:rFonts w:ascii="Times New Roman" w:hAnsi="Times New Roman" w:cs="Times New Roman"/>
                <w:lang w:eastAsia="en-US"/>
              </w:rPr>
              <w:t xml:space="preserve">. grys-żwir zamkniętej, standard II z obcięciem krawędzi wyboju piłą mechaniczną przy użyciu frezarki, oczyszczenie uszkodzonych miejsc z usunięciem rumoszu na pryzmę, skropienie naprawionego miejsca bitumem, rozścielenie mieszanki mineralno-bitum. W jednej lub warstwach, zagęszczenie poszczególnych warstw, posmarowanie bitumem  linii styku łaty z istniejącą nawierzchnią i posypanie drobnym kruszywem. Odwiezienie rumoszu na </w:t>
            </w:r>
            <w:proofErr w:type="spellStart"/>
            <w:r>
              <w:rPr>
                <w:rFonts w:ascii="Times New Roman" w:hAnsi="Times New Roman" w:cs="Times New Roman"/>
                <w:lang w:eastAsia="en-US"/>
              </w:rPr>
              <w:t>odległ</w:t>
            </w:r>
            <w:proofErr w:type="spellEnd"/>
            <w:r>
              <w:rPr>
                <w:rFonts w:ascii="Times New Roman" w:hAnsi="Times New Roman" w:cs="Times New Roman"/>
                <w:lang w:eastAsia="en-US"/>
              </w:rPr>
              <w:t>. do 5 km</w:t>
            </w:r>
          </w:p>
          <w:p w:rsidR="00D41676" w:rsidRDefault="00D41676" w:rsidP="00D92AF0">
            <w:pPr>
              <w:jc w:val="both"/>
            </w:pPr>
            <w:r>
              <w:rPr>
                <w:rFonts w:ascii="Times New Roman" w:hAnsi="Times New Roman" w:cs="Times New Roman"/>
                <w:lang w:eastAsia="en-US"/>
              </w:rPr>
              <w:t xml:space="preserve">Średnia głębokość wyboju – 5 </w:t>
            </w:r>
            <w:proofErr w:type="spellStart"/>
            <w:r>
              <w:rPr>
                <w:rFonts w:ascii="Times New Roman" w:hAnsi="Times New Roman" w:cs="Times New Roman"/>
                <w:lang w:eastAsia="en-US"/>
              </w:rPr>
              <w:t>cm</w:t>
            </w:r>
            <w:proofErr w:type="spellEnd"/>
            <w:r>
              <w:rPr>
                <w:rFonts w:ascii="Times New Roman" w:hAnsi="Times New Roman" w:cs="Times New Roman"/>
                <w:lang w:eastAsia="en-US"/>
              </w:rPr>
              <w:t>.</w:t>
            </w:r>
          </w:p>
        </w:tc>
        <w:tc>
          <w:tcPr>
            <w:tcW w:w="1222"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 </w:t>
            </w:r>
            <w:proofErr w:type="spellStart"/>
            <w:r>
              <w:rPr>
                <w:rFonts w:ascii="Times New Roman" w:hAnsi="Times New Roman" w:cs="Times New Roman"/>
                <w:lang w:eastAsia="en-US"/>
              </w:rPr>
              <w:t>m²</w:t>
            </w:r>
            <w:proofErr w:type="spellEnd"/>
          </w:p>
        </w:tc>
        <w:tc>
          <w:tcPr>
            <w:tcW w:w="1218"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c>
          <w:tcPr>
            <w:tcW w:w="1148" w:type="dxa"/>
            <w:tcBorders>
              <w:top w:val="single" w:sz="4" w:space="0" w:color="000080"/>
              <w:left w:val="single" w:sz="4" w:space="0" w:color="000080"/>
              <w:bottom w:val="single" w:sz="4" w:space="0" w:color="000080"/>
              <w:right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r>
      <w:tr w:rsidR="00D41676" w:rsidTr="00D92AF0">
        <w:tc>
          <w:tcPr>
            <w:tcW w:w="525"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2</w:t>
            </w:r>
          </w:p>
        </w:tc>
        <w:tc>
          <w:tcPr>
            <w:tcW w:w="1659"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c>
          <w:tcPr>
            <w:tcW w:w="3633"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Opis robót jak wyżej</w:t>
            </w:r>
          </w:p>
          <w:p w:rsidR="00D41676" w:rsidRDefault="00D41676" w:rsidP="00D92AF0">
            <w:pPr>
              <w:jc w:val="both"/>
            </w:pPr>
            <w:r>
              <w:rPr>
                <w:rFonts w:ascii="Times New Roman" w:hAnsi="Times New Roman" w:cs="Times New Roman"/>
                <w:lang w:eastAsia="en-US"/>
              </w:rPr>
              <w:t xml:space="preserve">Głębokość wyboju powyżej 5 cm </w:t>
            </w:r>
          </w:p>
          <w:p w:rsidR="00D41676" w:rsidRDefault="00D41676" w:rsidP="00D92AF0">
            <w:pPr>
              <w:jc w:val="both"/>
            </w:pPr>
            <w:r>
              <w:rPr>
                <w:rFonts w:ascii="Times New Roman" w:hAnsi="Times New Roman" w:cs="Times New Roman"/>
                <w:lang w:eastAsia="en-US"/>
              </w:rPr>
              <w:t>(do 8 cm)</w:t>
            </w:r>
          </w:p>
        </w:tc>
        <w:tc>
          <w:tcPr>
            <w:tcW w:w="1222"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 </w:t>
            </w:r>
            <w:proofErr w:type="spellStart"/>
            <w:r>
              <w:rPr>
                <w:rFonts w:ascii="Times New Roman" w:hAnsi="Times New Roman" w:cs="Times New Roman"/>
                <w:lang w:eastAsia="en-US"/>
              </w:rPr>
              <w:t>m²</w:t>
            </w:r>
            <w:proofErr w:type="spellEnd"/>
          </w:p>
        </w:tc>
        <w:tc>
          <w:tcPr>
            <w:tcW w:w="1218"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c>
          <w:tcPr>
            <w:tcW w:w="1148" w:type="dxa"/>
            <w:tcBorders>
              <w:top w:val="single" w:sz="4" w:space="0" w:color="000080"/>
              <w:left w:val="single" w:sz="4" w:space="0" w:color="000080"/>
              <w:bottom w:val="single" w:sz="4" w:space="0" w:color="000080"/>
              <w:right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r>
      <w:tr w:rsidR="00D41676" w:rsidTr="00D92AF0">
        <w:tc>
          <w:tcPr>
            <w:tcW w:w="525"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3</w:t>
            </w:r>
          </w:p>
        </w:tc>
        <w:tc>
          <w:tcPr>
            <w:tcW w:w="1659"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Wycena własna</w:t>
            </w:r>
          </w:p>
        </w:tc>
        <w:tc>
          <w:tcPr>
            <w:tcW w:w="3633"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Remonty cząstkowe nawierzchni bitumicznych przy użyciu emulsji asfaltowych i grysów</w:t>
            </w: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 </w:t>
            </w:r>
            <w:proofErr w:type="spellStart"/>
            <w:r>
              <w:rPr>
                <w:rFonts w:ascii="Times New Roman" w:hAnsi="Times New Roman" w:cs="Times New Roman"/>
                <w:lang w:eastAsia="en-US"/>
              </w:rPr>
              <w:t>rakowiny</w:t>
            </w:r>
            <w:proofErr w:type="spellEnd"/>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wyboje o głęb. 1,5 cm</w:t>
            </w: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lastRenderedPageBreak/>
              <w:t>- dodatek za każde dalsze 0,5 cm</w:t>
            </w:r>
          </w:p>
          <w:p w:rsidR="00D41676" w:rsidRDefault="00D41676" w:rsidP="00D92AF0">
            <w:pPr>
              <w:jc w:val="both"/>
            </w:pPr>
            <w:r>
              <w:rPr>
                <w:rFonts w:ascii="Times New Roman" w:eastAsia="Times New Roman" w:hAnsi="Times New Roman" w:cs="Times New Roman"/>
                <w:lang w:eastAsia="en-US"/>
              </w:rPr>
              <w:t xml:space="preserve"> </w:t>
            </w:r>
            <w:r>
              <w:rPr>
                <w:rFonts w:ascii="Times New Roman" w:hAnsi="Times New Roman" w:cs="Times New Roman"/>
                <w:lang w:eastAsia="en-US"/>
              </w:rPr>
              <w:t>głębokości wyboju ponad 1,5 cm</w:t>
            </w:r>
          </w:p>
        </w:tc>
        <w:tc>
          <w:tcPr>
            <w:tcW w:w="1222"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100 </w:t>
            </w:r>
            <w:proofErr w:type="spellStart"/>
            <w:r>
              <w:rPr>
                <w:rFonts w:ascii="Times New Roman" w:hAnsi="Times New Roman" w:cs="Times New Roman"/>
                <w:lang w:eastAsia="en-US"/>
              </w:rPr>
              <w:t>m²</w:t>
            </w:r>
            <w:proofErr w:type="spellEnd"/>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100 </w:t>
            </w:r>
            <w:proofErr w:type="spellStart"/>
            <w:r>
              <w:rPr>
                <w:rFonts w:ascii="Times New Roman" w:hAnsi="Times New Roman" w:cs="Times New Roman"/>
                <w:lang w:eastAsia="en-US"/>
              </w:rPr>
              <w:t>m²</w:t>
            </w:r>
            <w:proofErr w:type="spellEnd"/>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lastRenderedPageBreak/>
              <w:t xml:space="preserve">100 </w:t>
            </w:r>
            <w:proofErr w:type="spellStart"/>
            <w:r>
              <w:rPr>
                <w:rFonts w:ascii="Times New Roman" w:hAnsi="Times New Roman" w:cs="Times New Roman"/>
                <w:lang w:eastAsia="en-US"/>
              </w:rPr>
              <w:t>m²</w:t>
            </w:r>
            <w:proofErr w:type="spellEnd"/>
          </w:p>
        </w:tc>
        <w:tc>
          <w:tcPr>
            <w:tcW w:w="1218"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c>
          <w:tcPr>
            <w:tcW w:w="1148" w:type="dxa"/>
            <w:tcBorders>
              <w:top w:val="single" w:sz="4" w:space="0" w:color="000080"/>
              <w:left w:val="single" w:sz="4" w:space="0" w:color="000080"/>
              <w:bottom w:val="single" w:sz="4" w:space="0" w:color="000080"/>
              <w:right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r>
      <w:tr w:rsidR="00D41676" w:rsidTr="00D92AF0">
        <w:tc>
          <w:tcPr>
            <w:tcW w:w="525"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lastRenderedPageBreak/>
              <w:t>4</w:t>
            </w: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4a</w:t>
            </w:r>
          </w:p>
        </w:tc>
        <w:tc>
          <w:tcPr>
            <w:tcW w:w="1659"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KNR 2-31</w:t>
            </w:r>
          </w:p>
          <w:p w:rsidR="00D41676" w:rsidRDefault="00D41676" w:rsidP="00D92AF0">
            <w:pPr>
              <w:jc w:val="both"/>
            </w:pPr>
            <w:r>
              <w:rPr>
                <w:rFonts w:ascii="Times New Roman" w:hAnsi="Times New Roman" w:cs="Times New Roman"/>
                <w:lang w:eastAsia="en-US"/>
              </w:rPr>
              <w:t>T.1406</w:t>
            </w:r>
          </w:p>
          <w:p w:rsidR="00D41676" w:rsidRDefault="00D41676" w:rsidP="00D92AF0">
            <w:pPr>
              <w:jc w:val="both"/>
            </w:pPr>
            <w:r>
              <w:rPr>
                <w:rFonts w:ascii="Times New Roman" w:hAnsi="Times New Roman" w:cs="Times New Roman"/>
                <w:lang w:eastAsia="en-US"/>
              </w:rPr>
              <w:t>01-05</w:t>
            </w:r>
          </w:p>
        </w:tc>
        <w:tc>
          <w:tcPr>
            <w:tcW w:w="3633"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Regulacja pionowa studzienek dla urządzeń podziemnych wraz z odtworzeniem nawierzchni do pierwotnego stanu</w:t>
            </w:r>
          </w:p>
          <w:p w:rsidR="00D41676" w:rsidRDefault="00D41676" w:rsidP="00D92AF0">
            <w:pPr>
              <w:jc w:val="both"/>
            </w:pPr>
            <w:r>
              <w:rPr>
                <w:rFonts w:ascii="Times New Roman" w:hAnsi="Times New Roman" w:cs="Times New Roman"/>
                <w:lang w:eastAsia="en-US"/>
              </w:rPr>
              <w:t>- kratek ściekowych</w:t>
            </w: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włazów kanałowych</w:t>
            </w:r>
          </w:p>
          <w:p w:rsidR="00D41676" w:rsidRDefault="00D41676" w:rsidP="00D92AF0">
            <w:pPr>
              <w:jc w:val="both"/>
            </w:pPr>
            <w:r>
              <w:rPr>
                <w:rFonts w:ascii="Times New Roman" w:hAnsi="Times New Roman" w:cs="Times New Roman"/>
                <w:lang w:eastAsia="en-US"/>
              </w:rPr>
              <w:t>\</w:t>
            </w:r>
          </w:p>
          <w:p w:rsidR="00D41676" w:rsidRDefault="00D41676" w:rsidP="00D92AF0">
            <w:pPr>
              <w:jc w:val="both"/>
            </w:pPr>
            <w:r>
              <w:rPr>
                <w:rFonts w:ascii="Times New Roman" w:hAnsi="Times New Roman" w:cs="Times New Roman"/>
                <w:lang w:eastAsia="en-US"/>
              </w:rPr>
              <w:t xml:space="preserve">- zaworów </w:t>
            </w:r>
            <w:proofErr w:type="spellStart"/>
            <w:r>
              <w:rPr>
                <w:rFonts w:ascii="Times New Roman" w:hAnsi="Times New Roman" w:cs="Times New Roman"/>
                <w:lang w:eastAsia="en-US"/>
              </w:rPr>
              <w:t>wod-gaz</w:t>
            </w:r>
            <w:proofErr w:type="spellEnd"/>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studzienek telekom.</w:t>
            </w: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Regulacja pionowa studni wraz z montażem dodatkowej płyty odciążającej na istniejących studniach, które osiadają pod wpływem ruchu kołowego</w:t>
            </w:r>
          </w:p>
          <w:p w:rsidR="00D41676" w:rsidRDefault="00D41676" w:rsidP="00D92AF0">
            <w:pPr>
              <w:jc w:val="both"/>
              <w:rPr>
                <w:rFonts w:ascii="Times New Roman" w:hAnsi="Times New Roman" w:cs="Times New Roman"/>
                <w:lang w:eastAsia="en-US"/>
              </w:rPr>
            </w:pPr>
          </w:p>
        </w:tc>
        <w:tc>
          <w:tcPr>
            <w:tcW w:w="1222"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 </w:t>
            </w:r>
            <w:proofErr w:type="spellStart"/>
            <w:r>
              <w:rPr>
                <w:rFonts w:ascii="Times New Roman" w:hAnsi="Times New Roman" w:cs="Times New Roman"/>
                <w:lang w:eastAsia="en-US"/>
              </w:rPr>
              <w:t>szt</w:t>
            </w:r>
            <w:proofErr w:type="spellEnd"/>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 </w:t>
            </w:r>
            <w:proofErr w:type="spellStart"/>
            <w:r>
              <w:rPr>
                <w:rFonts w:ascii="Times New Roman" w:hAnsi="Times New Roman" w:cs="Times New Roman"/>
                <w:lang w:eastAsia="en-US"/>
              </w:rPr>
              <w:t>szt</w:t>
            </w:r>
            <w:proofErr w:type="spellEnd"/>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 </w:t>
            </w:r>
            <w:proofErr w:type="spellStart"/>
            <w:r>
              <w:rPr>
                <w:rFonts w:ascii="Times New Roman" w:hAnsi="Times New Roman" w:cs="Times New Roman"/>
                <w:lang w:eastAsia="en-US"/>
              </w:rPr>
              <w:t>szt</w:t>
            </w:r>
            <w:proofErr w:type="spellEnd"/>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 </w:t>
            </w:r>
            <w:proofErr w:type="spellStart"/>
            <w:r>
              <w:rPr>
                <w:rFonts w:ascii="Times New Roman" w:hAnsi="Times New Roman" w:cs="Times New Roman"/>
                <w:lang w:eastAsia="en-US"/>
              </w:rPr>
              <w:t>szt</w:t>
            </w:r>
            <w:proofErr w:type="spellEnd"/>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 </w:t>
            </w:r>
            <w:proofErr w:type="spellStart"/>
            <w:r>
              <w:rPr>
                <w:rFonts w:ascii="Times New Roman" w:hAnsi="Times New Roman" w:cs="Times New Roman"/>
                <w:lang w:eastAsia="en-US"/>
              </w:rPr>
              <w:t>szt</w:t>
            </w:r>
            <w:proofErr w:type="spellEnd"/>
          </w:p>
        </w:tc>
        <w:tc>
          <w:tcPr>
            <w:tcW w:w="1218"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c>
          <w:tcPr>
            <w:tcW w:w="1148" w:type="dxa"/>
            <w:tcBorders>
              <w:top w:val="single" w:sz="4" w:space="0" w:color="000080"/>
              <w:left w:val="single" w:sz="4" w:space="0" w:color="000080"/>
              <w:bottom w:val="single" w:sz="4" w:space="0" w:color="000080"/>
              <w:right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r>
      <w:tr w:rsidR="00D41676" w:rsidTr="00D92AF0">
        <w:tc>
          <w:tcPr>
            <w:tcW w:w="525"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5</w:t>
            </w:r>
          </w:p>
        </w:tc>
        <w:tc>
          <w:tcPr>
            <w:tcW w:w="1659"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KNR 2-31 0311/</w:t>
            </w: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eastAsia="Times New Roman" w:hAnsi="Times New Roman" w:cs="Times New Roman"/>
                <w:lang w:eastAsia="en-US"/>
              </w:rPr>
              <w:t xml:space="preserve">       </w:t>
            </w:r>
            <w:r>
              <w:rPr>
                <w:rFonts w:ascii="Times New Roman" w:hAnsi="Times New Roman" w:cs="Times New Roman"/>
                <w:lang w:eastAsia="en-US"/>
              </w:rPr>
              <w:t>/05</w:t>
            </w:r>
          </w:p>
          <w:p w:rsidR="00D41676" w:rsidRDefault="00D41676" w:rsidP="00D92AF0">
            <w:pPr>
              <w:jc w:val="both"/>
            </w:pPr>
            <w:r>
              <w:rPr>
                <w:rFonts w:ascii="Times New Roman" w:eastAsia="Times New Roman" w:hAnsi="Times New Roman" w:cs="Times New Roman"/>
                <w:lang w:eastAsia="en-US"/>
              </w:rPr>
              <w:t xml:space="preserve">       </w:t>
            </w:r>
            <w:r>
              <w:rPr>
                <w:rFonts w:ascii="Times New Roman" w:hAnsi="Times New Roman" w:cs="Times New Roman"/>
                <w:lang w:eastAsia="en-US"/>
              </w:rPr>
              <w:t>/06</w:t>
            </w:r>
          </w:p>
        </w:tc>
        <w:tc>
          <w:tcPr>
            <w:tcW w:w="3633" w:type="dxa"/>
            <w:tcBorders>
              <w:top w:val="single" w:sz="4" w:space="0" w:color="000080"/>
              <w:left w:val="single" w:sz="4" w:space="0" w:color="000080"/>
              <w:bottom w:val="single" w:sz="4" w:space="0" w:color="000080"/>
            </w:tcBorders>
            <w:shd w:val="clear" w:color="auto" w:fill="auto"/>
          </w:tcPr>
          <w:p w:rsidR="00D41676" w:rsidRDefault="00D41676" w:rsidP="00D92AF0">
            <w:r>
              <w:rPr>
                <w:rFonts w:ascii="Times New Roman" w:hAnsi="Times New Roman" w:cs="Times New Roman"/>
                <w:lang w:eastAsia="en-US"/>
              </w:rPr>
              <w:t xml:space="preserve">Mechaniczne wykonanie nawierzchni z mieszanki mineralno-asfaltowej, grysowo- żwirowej o strukturze zamkniętej </w:t>
            </w:r>
            <w:proofErr w:type="spellStart"/>
            <w:r>
              <w:rPr>
                <w:rFonts w:ascii="Times New Roman" w:hAnsi="Times New Roman" w:cs="Times New Roman"/>
                <w:lang w:eastAsia="en-US"/>
              </w:rPr>
              <w:t>satnd.II</w:t>
            </w:r>
            <w:proofErr w:type="spellEnd"/>
            <w:r>
              <w:rPr>
                <w:rFonts w:ascii="Times New Roman" w:hAnsi="Times New Roman" w:cs="Times New Roman"/>
                <w:lang w:eastAsia="en-US"/>
              </w:rPr>
              <w:t>, warstwa ścieralna</w:t>
            </w:r>
          </w:p>
          <w:p w:rsidR="00D41676" w:rsidRDefault="00D41676" w:rsidP="00D92AF0">
            <w:r>
              <w:rPr>
                <w:rFonts w:ascii="Times New Roman" w:hAnsi="Times New Roman" w:cs="Times New Roman"/>
                <w:lang w:eastAsia="en-US"/>
              </w:rPr>
              <w:t>- grubość 3 cm</w:t>
            </w:r>
          </w:p>
          <w:p w:rsidR="00D41676" w:rsidRDefault="00D41676" w:rsidP="00D92AF0">
            <w:r>
              <w:rPr>
                <w:rFonts w:ascii="Times New Roman" w:hAnsi="Times New Roman" w:cs="Times New Roman"/>
                <w:lang w:eastAsia="en-US"/>
              </w:rPr>
              <w:t xml:space="preserve">- za każdy dalszy 1 cm </w:t>
            </w:r>
            <w:proofErr w:type="spellStart"/>
            <w:r>
              <w:rPr>
                <w:rFonts w:ascii="Times New Roman" w:hAnsi="Times New Roman" w:cs="Times New Roman"/>
                <w:lang w:eastAsia="en-US"/>
              </w:rPr>
              <w:t>grubosci</w:t>
            </w:r>
            <w:proofErr w:type="spellEnd"/>
          </w:p>
        </w:tc>
        <w:tc>
          <w:tcPr>
            <w:tcW w:w="1222"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100 </w:t>
            </w:r>
            <w:proofErr w:type="spellStart"/>
            <w:r>
              <w:rPr>
                <w:rFonts w:ascii="Times New Roman" w:hAnsi="Times New Roman" w:cs="Times New Roman"/>
                <w:lang w:eastAsia="en-US"/>
              </w:rPr>
              <w:t>m²</w:t>
            </w:r>
            <w:proofErr w:type="spellEnd"/>
          </w:p>
          <w:p w:rsidR="00D41676" w:rsidRDefault="00D41676" w:rsidP="00D92AF0">
            <w:pPr>
              <w:jc w:val="both"/>
            </w:pPr>
            <w:r>
              <w:rPr>
                <w:rFonts w:ascii="Times New Roman" w:hAnsi="Times New Roman" w:cs="Times New Roman"/>
                <w:lang w:eastAsia="en-US"/>
              </w:rPr>
              <w:t xml:space="preserve">100 </w:t>
            </w:r>
            <w:proofErr w:type="spellStart"/>
            <w:r>
              <w:rPr>
                <w:rFonts w:ascii="Times New Roman" w:hAnsi="Times New Roman" w:cs="Times New Roman"/>
                <w:lang w:eastAsia="en-US"/>
              </w:rPr>
              <w:t>m²</w:t>
            </w:r>
            <w:proofErr w:type="spellEnd"/>
          </w:p>
        </w:tc>
        <w:tc>
          <w:tcPr>
            <w:tcW w:w="1218"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c>
          <w:tcPr>
            <w:tcW w:w="1148" w:type="dxa"/>
            <w:tcBorders>
              <w:top w:val="single" w:sz="4" w:space="0" w:color="000080"/>
              <w:left w:val="single" w:sz="4" w:space="0" w:color="000080"/>
              <w:bottom w:val="single" w:sz="4" w:space="0" w:color="000080"/>
              <w:right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r>
      <w:tr w:rsidR="00D41676" w:rsidTr="00D92AF0">
        <w:tc>
          <w:tcPr>
            <w:tcW w:w="525"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6</w:t>
            </w:r>
          </w:p>
        </w:tc>
        <w:tc>
          <w:tcPr>
            <w:tcW w:w="1659"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KNR 2-31 0311/</w:t>
            </w: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eastAsia="Times New Roman" w:hAnsi="Times New Roman" w:cs="Times New Roman"/>
                <w:lang w:eastAsia="en-US"/>
              </w:rPr>
              <w:t xml:space="preserve">         </w:t>
            </w:r>
            <w:r>
              <w:rPr>
                <w:rFonts w:ascii="Times New Roman" w:hAnsi="Times New Roman" w:cs="Times New Roman"/>
                <w:lang w:eastAsia="en-US"/>
              </w:rPr>
              <w:t>/01</w:t>
            </w:r>
          </w:p>
          <w:p w:rsidR="00D41676" w:rsidRDefault="00D41676" w:rsidP="00D92AF0">
            <w:pPr>
              <w:jc w:val="both"/>
            </w:pPr>
            <w:r>
              <w:rPr>
                <w:rFonts w:ascii="Times New Roman" w:eastAsia="Times New Roman" w:hAnsi="Times New Roman" w:cs="Times New Roman"/>
                <w:lang w:eastAsia="en-US"/>
              </w:rPr>
              <w:t xml:space="preserve">        </w:t>
            </w:r>
            <w:r>
              <w:rPr>
                <w:rFonts w:ascii="Times New Roman" w:hAnsi="Times New Roman" w:cs="Times New Roman"/>
                <w:lang w:eastAsia="en-US"/>
              </w:rPr>
              <w:t>/02</w:t>
            </w:r>
          </w:p>
        </w:tc>
        <w:tc>
          <w:tcPr>
            <w:tcW w:w="3633" w:type="dxa"/>
            <w:tcBorders>
              <w:top w:val="single" w:sz="4" w:space="0" w:color="000080"/>
              <w:left w:val="single" w:sz="4" w:space="0" w:color="000080"/>
              <w:bottom w:val="single" w:sz="4" w:space="0" w:color="000080"/>
            </w:tcBorders>
            <w:shd w:val="clear" w:color="auto" w:fill="auto"/>
          </w:tcPr>
          <w:p w:rsidR="00D41676" w:rsidRDefault="00D41676" w:rsidP="00D92AF0">
            <w:r>
              <w:rPr>
                <w:rFonts w:ascii="Times New Roman" w:hAnsi="Times New Roman" w:cs="Times New Roman"/>
                <w:lang w:eastAsia="en-US"/>
              </w:rPr>
              <w:t>Mechaniczne wykonanie nawierzchni z mieszanki mineralno-asfaltowej grysowo-żwirowej standard II, warstwa wiążąca</w:t>
            </w:r>
          </w:p>
          <w:p w:rsidR="00D41676" w:rsidRDefault="00D41676" w:rsidP="00D92AF0">
            <w:r>
              <w:rPr>
                <w:rFonts w:ascii="Times New Roman" w:hAnsi="Times New Roman" w:cs="Times New Roman"/>
                <w:lang w:eastAsia="en-US"/>
              </w:rPr>
              <w:t>- grubość 3 cm</w:t>
            </w:r>
          </w:p>
          <w:p w:rsidR="00D41676" w:rsidRDefault="00D41676" w:rsidP="00D92AF0">
            <w:r>
              <w:rPr>
                <w:rFonts w:ascii="Times New Roman" w:hAnsi="Times New Roman" w:cs="Times New Roman"/>
                <w:lang w:eastAsia="en-US"/>
              </w:rPr>
              <w:t xml:space="preserve">- za każdy dalszy 1 cm </w:t>
            </w:r>
            <w:proofErr w:type="spellStart"/>
            <w:r>
              <w:rPr>
                <w:rFonts w:ascii="Times New Roman" w:hAnsi="Times New Roman" w:cs="Times New Roman"/>
                <w:lang w:eastAsia="en-US"/>
              </w:rPr>
              <w:t>grubosci</w:t>
            </w:r>
            <w:proofErr w:type="spellEnd"/>
          </w:p>
        </w:tc>
        <w:tc>
          <w:tcPr>
            <w:tcW w:w="1222"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100 </w:t>
            </w:r>
            <w:proofErr w:type="spellStart"/>
            <w:r>
              <w:rPr>
                <w:rFonts w:ascii="Times New Roman" w:hAnsi="Times New Roman" w:cs="Times New Roman"/>
                <w:lang w:eastAsia="en-US"/>
              </w:rPr>
              <w:t>m²</w:t>
            </w:r>
            <w:proofErr w:type="spellEnd"/>
          </w:p>
          <w:p w:rsidR="00D41676" w:rsidRDefault="00D41676" w:rsidP="00D92AF0">
            <w:pPr>
              <w:jc w:val="both"/>
            </w:pPr>
            <w:r>
              <w:rPr>
                <w:rFonts w:ascii="Times New Roman" w:hAnsi="Times New Roman" w:cs="Times New Roman"/>
                <w:lang w:eastAsia="en-US"/>
              </w:rPr>
              <w:t xml:space="preserve">100 </w:t>
            </w:r>
            <w:proofErr w:type="spellStart"/>
            <w:r>
              <w:rPr>
                <w:rFonts w:ascii="Times New Roman" w:hAnsi="Times New Roman" w:cs="Times New Roman"/>
                <w:lang w:eastAsia="en-US"/>
              </w:rPr>
              <w:t>m²</w:t>
            </w:r>
            <w:proofErr w:type="spellEnd"/>
          </w:p>
        </w:tc>
        <w:tc>
          <w:tcPr>
            <w:tcW w:w="1218"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c>
          <w:tcPr>
            <w:tcW w:w="1148" w:type="dxa"/>
            <w:tcBorders>
              <w:top w:val="single" w:sz="4" w:space="0" w:color="000080"/>
              <w:left w:val="single" w:sz="4" w:space="0" w:color="000080"/>
              <w:bottom w:val="single" w:sz="4" w:space="0" w:color="000080"/>
              <w:right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r>
      <w:tr w:rsidR="00D41676" w:rsidTr="00D92AF0">
        <w:tc>
          <w:tcPr>
            <w:tcW w:w="525"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7</w:t>
            </w:r>
          </w:p>
        </w:tc>
        <w:tc>
          <w:tcPr>
            <w:tcW w:w="1659"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Wycena własna</w:t>
            </w:r>
          </w:p>
        </w:tc>
        <w:tc>
          <w:tcPr>
            <w:tcW w:w="3633" w:type="dxa"/>
            <w:tcBorders>
              <w:top w:val="single" w:sz="4" w:space="0" w:color="000080"/>
              <w:left w:val="single" w:sz="4" w:space="0" w:color="000080"/>
              <w:bottom w:val="single" w:sz="4" w:space="0" w:color="000080"/>
            </w:tcBorders>
            <w:shd w:val="clear" w:color="auto" w:fill="auto"/>
          </w:tcPr>
          <w:p w:rsidR="00D41676" w:rsidRDefault="00D41676" w:rsidP="00D92AF0">
            <w:r>
              <w:rPr>
                <w:rFonts w:ascii="Times New Roman" w:hAnsi="Times New Roman" w:cs="Times New Roman"/>
                <w:lang w:eastAsia="en-US"/>
              </w:rPr>
              <w:t>Powierzchniowe utrwalenie nawierzchni drogowej emulsja asfaltową modyfikowaną</w:t>
            </w:r>
          </w:p>
          <w:p w:rsidR="00D41676" w:rsidRDefault="00D41676" w:rsidP="00D92AF0">
            <w:r>
              <w:rPr>
                <w:rFonts w:ascii="Times New Roman" w:hAnsi="Times New Roman" w:cs="Times New Roman"/>
                <w:lang w:eastAsia="en-US"/>
              </w:rPr>
              <w:t>- spryskanie jednokrotne, grys bazalt. 8/12</w:t>
            </w:r>
          </w:p>
          <w:p w:rsidR="00D41676" w:rsidRDefault="00D41676" w:rsidP="00D92AF0">
            <w:r>
              <w:rPr>
                <w:rFonts w:ascii="Times New Roman" w:hAnsi="Times New Roman" w:cs="Times New Roman"/>
                <w:lang w:eastAsia="en-US"/>
              </w:rPr>
              <w:t>- spryskanie dwukrotne, grysy bazalt. 8/12</w:t>
            </w:r>
          </w:p>
          <w:p w:rsidR="00D41676" w:rsidRDefault="00D41676" w:rsidP="00D92AF0">
            <w:r>
              <w:rPr>
                <w:rFonts w:ascii="Times New Roman" w:hAnsi="Times New Roman" w:cs="Times New Roman"/>
                <w:lang w:eastAsia="en-US"/>
              </w:rPr>
              <w:t>w. dolna</w:t>
            </w:r>
          </w:p>
          <w:p w:rsidR="00D41676" w:rsidRDefault="00D41676" w:rsidP="00D92AF0">
            <w:r>
              <w:rPr>
                <w:rFonts w:ascii="Times New Roman" w:hAnsi="Times New Roman" w:cs="Times New Roman"/>
                <w:lang w:eastAsia="en-US"/>
              </w:rPr>
              <w:t>grysy bazalt. 5/8   w. górna</w:t>
            </w:r>
          </w:p>
        </w:tc>
        <w:tc>
          <w:tcPr>
            <w:tcW w:w="1222"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100 </w:t>
            </w:r>
            <w:proofErr w:type="spellStart"/>
            <w:r>
              <w:rPr>
                <w:rFonts w:ascii="Times New Roman" w:hAnsi="Times New Roman" w:cs="Times New Roman"/>
                <w:lang w:eastAsia="en-US"/>
              </w:rPr>
              <w:t>m²</w:t>
            </w:r>
            <w:proofErr w:type="spellEnd"/>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100 </w:t>
            </w:r>
            <w:proofErr w:type="spellStart"/>
            <w:r>
              <w:rPr>
                <w:rFonts w:ascii="Times New Roman" w:hAnsi="Times New Roman" w:cs="Times New Roman"/>
                <w:lang w:eastAsia="en-US"/>
              </w:rPr>
              <w:t>m²</w:t>
            </w:r>
            <w:proofErr w:type="spellEnd"/>
          </w:p>
          <w:p w:rsidR="00D41676" w:rsidRDefault="00D41676" w:rsidP="00D92AF0">
            <w:pPr>
              <w:jc w:val="both"/>
              <w:rPr>
                <w:rFonts w:ascii="Times New Roman" w:hAnsi="Times New Roman" w:cs="Times New Roman"/>
                <w:lang w:eastAsia="en-US"/>
              </w:rPr>
            </w:pPr>
          </w:p>
        </w:tc>
        <w:tc>
          <w:tcPr>
            <w:tcW w:w="1218"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c>
          <w:tcPr>
            <w:tcW w:w="1148" w:type="dxa"/>
            <w:tcBorders>
              <w:top w:val="single" w:sz="4" w:space="0" w:color="000080"/>
              <w:left w:val="single" w:sz="4" w:space="0" w:color="000080"/>
              <w:bottom w:val="single" w:sz="4" w:space="0" w:color="000080"/>
              <w:right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r>
      <w:tr w:rsidR="00D41676" w:rsidTr="00D92AF0">
        <w:tc>
          <w:tcPr>
            <w:tcW w:w="525"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8</w:t>
            </w:r>
          </w:p>
        </w:tc>
        <w:tc>
          <w:tcPr>
            <w:tcW w:w="1659"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KNR 003-0102-01-00 ATHENASOFT Warszawa</w:t>
            </w:r>
          </w:p>
        </w:tc>
        <w:tc>
          <w:tcPr>
            <w:tcW w:w="3633" w:type="dxa"/>
            <w:tcBorders>
              <w:top w:val="single" w:sz="4" w:space="0" w:color="000080"/>
              <w:left w:val="single" w:sz="4" w:space="0" w:color="000080"/>
              <w:bottom w:val="single" w:sz="4" w:space="0" w:color="000080"/>
            </w:tcBorders>
            <w:shd w:val="clear" w:color="auto" w:fill="auto"/>
          </w:tcPr>
          <w:p w:rsidR="00D41676" w:rsidRDefault="00D41676" w:rsidP="00D92AF0">
            <w:r>
              <w:rPr>
                <w:rFonts w:ascii="Times New Roman" w:hAnsi="Times New Roman" w:cs="Times New Roman"/>
                <w:lang w:eastAsia="en-US"/>
              </w:rPr>
              <w:t xml:space="preserve">Roboty remontowe – frezowanie nawierzchni bitumicznej o grub. 4 cm z wywozem materiału z rozbiórki na </w:t>
            </w:r>
            <w:proofErr w:type="spellStart"/>
            <w:r>
              <w:rPr>
                <w:rFonts w:ascii="Times New Roman" w:hAnsi="Times New Roman" w:cs="Times New Roman"/>
                <w:lang w:eastAsia="en-US"/>
              </w:rPr>
              <w:t>odl</w:t>
            </w:r>
            <w:proofErr w:type="spellEnd"/>
            <w:r>
              <w:rPr>
                <w:rFonts w:ascii="Times New Roman" w:hAnsi="Times New Roman" w:cs="Times New Roman"/>
                <w:lang w:eastAsia="en-US"/>
              </w:rPr>
              <w:t>. do 1 km</w:t>
            </w:r>
          </w:p>
        </w:tc>
        <w:tc>
          <w:tcPr>
            <w:tcW w:w="1222"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100 </w:t>
            </w:r>
            <w:proofErr w:type="spellStart"/>
            <w:r>
              <w:rPr>
                <w:rFonts w:ascii="Times New Roman" w:hAnsi="Times New Roman" w:cs="Times New Roman"/>
                <w:lang w:eastAsia="en-US"/>
              </w:rPr>
              <w:t>m²</w:t>
            </w:r>
            <w:proofErr w:type="spellEnd"/>
          </w:p>
        </w:tc>
        <w:tc>
          <w:tcPr>
            <w:tcW w:w="1218"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c>
          <w:tcPr>
            <w:tcW w:w="1148" w:type="dxa"/>
            <w:tcBorders>
              <w:top w:val="single" w:sz="4" w:space="0" w:color="000080"/>
              <w:left w:val="single" w:sz="4" w:space="0" w:color="000080"/>
              <w:bottom w:val="single" w:sz="4" w:space="0" w:color="000080"/>
              <w:right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r>
      <w:tr w:rsidR="00D41676" w:rsidTr="00D92AF0">
        <w:tc>
          <w:tcPr>
            <w:tcW w:w="525"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9</w:t>
            </w:r>
          </w:p>
        </w:tc>
        <w:tc>
          <w:tcPr>
            <w:tcW w:w="1659"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Wycena własna</w:t>
            </w:r>
          </w:p>
        </w:tc>
        <w:tc>
          <w:tcPr>
            <w:tcW w:w="3633" w:type="dxa"/>
            <w:tcBorders>
              <w:top w:val="single" w:sz="4" w:space="0" w:color="000080"/>
              <w:left w:val="single" w:sz="4" w:space="0" w:color="000080"/>
              <w:bottom w:val="single" w:sz="4" w:space="0" w:color="000080"/>
            </w:tcBorders>
            <w:shd w:val="clear" w:color="auto" w:fill="auto"/>
          </w:tcPr>
          <w:p w:rsidR="00D41676" w:rsidRDefault="00D41676" w:rsidP="00D92AF0">
            <w:r>
              <w:rPr>
                <w:rFonts w:ascii="Times New Roman" w:hAnsi="Times New Roman" w:cs="Times New Roman"/>
                <w:lang w:eastAsia="en-US"/>
              </w:rPr>
              <w:t xml:space="preserve">Remont cząstkowy nawierzchni </w:t>
            </w:r>
            <w:r>
              <w:rPr>
                <w:rFonts w:ascii="Times New Roman" w:hAnsi="Times New Roman" w:cs="Times New Roman"/>
                <w:lang w:eastAsia="en-US"/>
              </w:rPr>
              <w:lastRenderedPageBreak/>
              <w:t xml:space="preserve">chodników z kostki betonowej grub.8cm na podsypce </w:t>
            </w:r>
            <w:proofErr w:type="spellStart"/>
            <w:r>
              <w:rPr>
                <w:rFonts w:ascii="Times New Roman" w:hAnsi="Times New Roman" w:cs="Times New Roman"/>
                <w:lang w:eastAsia="en-US"/>
              </w:rPr>
              <w:t>cement.-piask</w:t>
            </w:r>
            <w:proofErr w:type="spellEnd"/>
            <w:r>
              <w:rPr>
                <w:rFonts w:ascii="Times New Roman" w:hAnsi="Times New Roman" w:cs="Times New Roman"/>
                <w:lang w:eastAsia="en-US"/>
              </w:rPr>
              <w:t>.</w:t>
            </w:r>
          </w:p>
        </w:tc>
        <w:tc>
          <w:tcPr>
            <w:tcW w:w="1222"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lastRenderedPageBreak/>
              <w:t>10 m2</w:t>
            </w:r>
          </w:p>
        </w:tc>
        <w:tc>
          <w:tcPr>
            <w:tcW w:w="1218"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c>
          <w:tcPr>
            <w:tcW w:w="1148" w:type="dxa"/>
            <w:tcBorders>
              <w:top w:val="single" w:sz="4" w:space="0" w:color="000080"/>
              <w:left w:val="single" w:sz="4" w:space="0" w:color="000080"/>
              <w:bottom w:val="single" w:sz="4" w:space="0" w:color="000080"/>
              <w:right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r>
      <w:tr w:rsidR="00D41676" w:rsidTr="00D92AF0">
        <w:tc>
          <w:tcPr>
            <w:tcW w:w="525"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lastRenderedPageBreak/>
              <w:t>10</w:t>
            </w:r>
          </w:p>
        </w:tc>
        <w:tc>
          <w:tcPr>
            <w:tcW w:w="1659"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Wycena własna</w:t>
            </w:r>
          </w:p>
        </w:tc>
        <w:tc>
          <w:tcPr>
            <w:tcW w:w="3633" w:type="dxa"/>
            <w:tcBorders>
              <w:top w:val="single" w:sz="4" w:space="0" w:color="000080"/>
              <w:left w:val="single" w:sz="4" w:space="0" w:color="000080"/>
              <w:bottom w:val="single" w:sz="4" w:space="0" w:color="000080"/>
            </w:tcBorders>
            <w:shd w:val="clear" w:color="auto" w:fill="auto"/>
          </w:tcPr>
          <w:p w:rsidR="00D41676" w:rsidRDefault="00D41676" w:rsidP="00D92AF0">
            <w:r>
              <w:rPr>
                <w:rFonts w:ascii="Times New Roman" w:hAnsi="Times New Roman" w:cs="Times New Roman"/>
                <w:lang w:eastAsia="en-US"/>
              </w:rPr>
              <w:t xml:space="preserve">Remont jak w poz.9 lecz z </w:t>
            </w:r>
            <w:proofErr w:type="spellStart"/>
            <w:r>
              <w:rPr>
                <w:rFonts w:ascii="Times New Roman" w:hAnsi="Times New Roman" w:cs="Times New Roman"/>
                <w:lang w:eastAsia="en-US"/>
              </w:rPr>
              <w:t>wykonan</w:t>
            </w:r>
            <w:proofErr w:type="spellEnd"/>
            <w:r>
              <w:rPr>
                <w:rFonts w:ascii="Times New Roman" w:hAnsi="Times New Roman" w:cs="Times New Roman"/>
                <w:lang w:eastAsia="en-US"/>
              </w:rPr>
              <w:t xml:space="preserve">. warstwy wzmacniającej z mieszanki cementowo-piaskowej o </w:t>
            </w:r>
            <w:proofErr w:type="spellStart"/>
            <w:r>
              <w:rPr>
                <w:rFonts w:ascii="Times New Roman" w:hAnsi="Times New Roman" w:cs="Times New Roman"/>
                <w:lang w:eastAsia="en-US"/>
              </w:rPr>
              <w:t>Rm</w:t>
            </w:r>
            <w:proofErr w:type="spellEnd"/>
            <w:r>
              <w:rPr>
                <w:rFonts w:ascii="Times New Roman" w:hAnsi="Times New Roman" w:cs="Times New Roman"/>
                <w:lang w:eastAsia="en-US"/>
              </w:rPr>
              <w:t xml:space="preserve"> 2,5 </w:t>
            </w:r>
            <w:proofErr w:type="spellStart"/>
            <w:r>
              <w:rPr>
                <w:rFonts w:ascii="Times New Roman" w:hAnsi="Times New Roman" w:cs="Times New Roman"/>
                <w:lang w:eastAsia="en-US"/>
              </w:rPr>
              <w:t>MPa</w:t>
            </w:r>
            <w:proofErr w:type="spellEnd"/>
            <w:r>
              <w:rPr>
                <w:rFonts w:ascii="Times New Roman" w:hAnsi="Times New Roman" w:cs="Times New Roman"/>
                <w:lang w:eastAsia="en-US"/>
              </w:rPr>
              <w:t xml:space="preserve"> grubości 10 </w:t>
            </w:r>
            <w:proofErr w:type="spellStart"/>
            <w:r>
              <w:rPr>
                <w:rFonts w:ascii="Times New Roman" w:hAnsi="Times New Roman" w:cs="Times New Roman"/>
                <w:lang w:eastAsia="en-US"/>
              </w:rPr>
              <w:t>cm</w:t>
            </w:r>
            <w:proofErr w:type="spellEnd"/>
            <w:r>
              <w:rPr>
                <w:rFonts w:ascii="Times New Roman" w:hAnsi="Times New Roman" w:cs="Times New Roman"/>
                <w:lang w:eastAsia="en-US"/>
              </w:rPr>
              <w:t xml:space="preserve">. </w:t>
            </w:r>
          </w:p>
        </w:tc>
        <w:tc>
          <w:tcPr>
            <w:tcW w:w="1222"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10 m2</w:t>
            </w:r>
          </w:p>
        </w:tc>
        <w:tc>
          <w:tcPr>
            <w:tcW w:w="1218"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c>
          <w:tcPr>
            <w:tcW w:w="1148" w:type="dxa"/>
            <w:tcBorders>
              <w:top w:val="single" w:sz="4" w:space="0" w:color="000080"/>
              <w:left w:val="single" w:sz="4" w:space="0" w:color="000080"/>
              <w:bottom w:val="single" w:sz="4" w:space="0" w:color="000080"/>
              <w:right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r>
      <w:tr w:rsidR="00D41676" w:rsidTr="00D92AF0">
        <w:tc>
          <w:tcPr>
            <w:tcW w:w="525"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11</w:t>
            </w:r>
          </w:p>
        </w:tc>
        <w:tc>
          <w:tcPr>
            <w:tcW w:w="1659"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Wycena własna</w:t>
            </w:r>
          </w:p>
        </w:tc>
        <w:tc>
          <w:tcPr>
            <w:tcW w:w="3633" w:type="dxa"/>
            <w:tcBorders>
              <w:top w:val="single" w:sz="4" w:space="0" w:color="000080"/>
              <w:left w:val="single" w:sz="4" w:space="0" w:color="000080"/>
              <w:bottom w:val="single" w:sz="4" w:space="0" w:color="000080"/>
            </w:tcBorders>
            <w:shd w:val="clear" w:color="auto" w:fill="auto"/>
          </w:tcPr>
          <w:p w:rsidR="00D41676" w:rsidRDefault="00D41676" w:rsidP="00D92AF0">
            <w:r>
              <w:rPr>
                <w:rFonts w:ascii="Times New Roman" w:hAnsi="Times New Roman" w:cs="Times New Roman"/>
                <w:lang w:eastAsia="en-US"/>
              </w:rPr>
              <w:t>Wymiana uszkodzonych krawężników ulicznych betonowych 15/30 wraz z wykonaniem nowej ławy betonowej  i naprawą przyległej części nawierzchni chodnika z kostki betonowej.</w:t>
            </w:r>
          </w:p>
          <w:p w:rsidR="00D41676" w:rsidRDefault="00D41676" w:rsidP="00D92AF0">
            <w:pPr>
              <w:rPr>
                <w:rFonts w:ascii="Times New Roman" w:hAnsi="Times New Roman" w:cs="Times New Roman"/>
                <w:lang w:eastAsia="en-US"/>
              </w:rPr>
            </w:pPr>
          </w:p>
          <w:p w:rsidR="00D41676" w:rsidRDefault="00D41676" w:rsidP="00D92AF0">
            <w:pPr>
              <w:rPr>
                <w:rFonts w:ascii="Times New Roman" w:hAnsi="Times New Roman" w:cs="Times New Roman"/>
                <w:lang w:eastAsia="en-US"/>
              </w:rPr>
            </w:pPr>
          </w:p>
          <w:p w:rsidR="00D41676" w:rsidRDefault="00D41676" w:rsidP="00D92AF0">
            <w:pPr>
              <w:rPr>
                <w:rFonts w:ascii="Times New Roman" w:hAnsi="Times New Roman" w:cs="Times New Roman"/>
                <w:lang w:eastAsia="en-US"/>
              </w:rPr>
            </w:pPr>
          </w:p>
          <w:p w:rsidR="00D41676" w:rsidRDefault="00D41676" w:rsidP="00D92AF0">
            <w:pPr>
              <w:rPr>
                <w:rFonts w:ascii="Times New Roman" w:hAnsi="Times New Roman" w:cs="Times New Roman"/>
                <w:lang w:eastAsia="en-US"/>
              </w:rPr>
            </w:pPr>
          </w:p>
        </w:tc>
        <w:tc>
          <w:tcPr>
            <w:tcW w:w="1222"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10 </w:t>
            </w:r>
            <w:proofErr w:type="spellStart"/>
            <w:r>
              <w:rPr>
                <w:rFonts w:ascii="Times New Roman" w:hAnsi="Times New Roman" w:cs="Times New Roman"/>
                <w:lang w:eastAsia="en-US"/>
              </w:rPr>
              <w:t>mb</w:t>
            </w:r>
            <w:proofErr w:type="spellEnd"/>
            <w:r>
              <w:rPr>
                <w:rFonts w:ascii="Times New Roman" w:hAnsi="Times New Roman" w:cs="Times New Roman"/>
                <w:lang w:eastAsia="en-US"/>
              </w:rPr>
              <w:t>.</w:t>
            </w:r>
          </w:p>
        </w:tc>
        <w:tc>
          <w:tcPr>
            <w:tcW w:w="1218"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c>
          <w:tcPr>
            <w:tcW w:w="1148" w:type="dxa"/>
            <w:tcBorders>
              <w:top w:val="single" w:sz="4" w:space="0" w:color="000080"/>
              <w:left w:val="single" w:sz="4" w:space="0" w:color="000080"/>
              <w:bottom w:val="single" w:sz="4" w:space="0" w:color="000080"/>
              <w:right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r>
      <w:tr w:rsidR="00D41676" w:rsidTr="00D92AF0">
        <w:tc>
          <w:tcPr>
            <w:tcW w:w="525"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12</w:t>
            </w:r>
          </w:p>
        </w:tc>
        <w:tc>
          <w:tcPr>
            <w:tcW w:w="1659" w:type="dxa"/>
            <w:tcBorders>
              <w:top w:val="single" w:sz="4" w:space="0" w:color="000080"/>
              <w:left w:val="single" w:sz="4" w:space="0" w:color="000080"/>
              <w:bottom w:val="single" w:sz="4" w:space="0" w:color="000080"/>
            </w:tcBorders>
            <w:shd w:val="clear" w:color="auto" w:fill="auto"/>
          </w:tcPr>
          <w:p w:rsidR="00D41676" w:rsidRDefault="00D41676" w:rsidP="00D92AF0">
            <w:pPr>
              <w:jc w:val="both"/>
            </w:pPr>
            <w:r>
              <w:rPr>
                <w:rFonts w:ascii="Times New Roman" w:hAnsi="Times New Roman" w:cs="Times New Roman"/>
                <w:lang w:eastAsia="en-US"/>
              </w:rPr>
              <w:t>Wycena własna</w:t>
            </w:r>
          </w:p>
        </w:tc>
        <w:tc>
          <w:tcPr>
            <w:tcW w:w="3633" w:type="dxa"/>
            <w:tcBorders>
              <w:top w:val="single" w:sz="4" w:space="0" w:color="000080"/>
              <w:left w:val="single" w:sz="4" w:space="0" w:color="000080"/>
              <w:bottom w:val="single" w:sz="4" w:space="0" w:color="000080"/>
            </w:tcBorders>
            <w:shd w:val="clear" w:color="auto" w:fill="auto"/>
          </w:tcPr>
          <w:p w:rsidR="00D41676" w:rsidRDefault="00D41676" w:rsidP="00D92AF0">
            <w:r>
              <w:rPr>
                <w:rFonts w:ascii="Times New Roman" w:hAnsi="Times New Roman" w:cs="Times New Roman"/>
                <w:lang w:eastAsia="en-US"/>
              </w:rPr>
              <w:t xml:space="preserve">Wykonanie ścieku </w:t>
            </w:r>
            <w:proofErr w:type="spellStart"/>
            <w:r>
              <w:rPr>
                <w:rFonts w:ascii="Times New Roman" w:hAnsi="Times New Roman" w:cs="Times New Roman"/>
                <w:lang w:eastAsia="en-US"/>
              </w:rPr>
              <w:t>przykrawężnikow</w:t>
            </w:r>
            <w:proofErr w:type="spellEnd"/>
            <w:r>
              <w:rPr>
                <w:rFonts w:ascii="Times New Roman" w:hAnsi="Times New Roman" w:cs="Times New Roman"/>
                <w:lang w:eastAsia="en-US"/>
              </w:rPr>
              <w:t xml:space="preserve">. z dwóch rzędów kostki brukowej grub. 8 </w:t>
            </w:r>
            <w:proofErr w:type="spellStart"/>
            <w:r>
              <w:rPr>
                <w:rFonts w:ascii="Times New Roman" w:hAnsi="Times New Roman" w:cs="Times New Roman"/>
                <w:lang w:eastAsia="en-US"/>
              </w:rPr>
              <w:t>cm</w:t>
            </w:r>
            <w:proofErr w:type="spellEnd"/>
            <w:r>
              <w:rPr>
                <w:rFonts w:ascii="Times New Roman" w:hAnsi="Times New Roman" w:cs="Times New Roman"/>
                <w:lang w:eastAsia="en-US"/>
              </w:rPr>
              <w:t xml:space="preserve">. na </w:t>
            </w:r>
            <w:proofErr w:type="spellStart"/>
            <w:r>
              <w:rPr>
                <w:rFonts w:ascii="Times New Roman" w:hAnsi="Times New Roman" w:cs="Times New Roman"/>
                <w:lang w:eastAsia="en-US"/>
              </w:rPr>
              <w:t>podsyp.c-p</w:t>
            </w:r>
            <w:proofErr w:type="spellEnd"/>
            <w:r>
              <w:rPr>
                <w:rFonts w:ascii="Times New Roman" w:hAnsi="Times New Roman" w:cs="Times New Roman"/>
                <w:lang w:eastAsia="en-US"/>
              </w:rPr>
              <w:t xml:space="preserve"> i ławie z betonu C/2/15 W cenie uwzględnić rozebranie nawierzchni bitumicznej i podbudowy dla wykonania ławy betonowej oraz zalania bitumiczną masą zalewową szczeliny między istniejącą </w:t>
            </w:r>
            <w:proofErr w:type="spellStart"/>
            <w:r>
              <w:rPr>
                <w:rFonts w:ascii="Times New Roman" w:hAnsi="Times New Roman" w:cs="Times New Roman"/>
                <w:lang w:eastAsia="en-US"/>
              </w:rPr>
              <w:t>nawierzch</w:t>
            </w:r>
            <w:proofErr w:type="spellEnd"/>
            <w:r>
              <w:rPr>
                <w:rFonts w:ascii="Times New Roman" w:hAnsi="Times New Roman" w:cs="Times New Roman"/>
                <w:lang w:eastAsia="en-US"/>
              </w:rPr>
              <w:t xml:space="preserve">. bitumiczną a ściekiem z kostki beton. </w:t>
            </w:r>
          </w:p>
        </w:tc>
        <w:tc>
          <w:tcPr>
            <w:tcW w:w="1222"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rPr>
                <w:rFonts w:ascii="Times New Roman" w:hAnsi="Times New Roman" w:cs="Times New Roman"/>
                <w:lang w:eastAsia="en-US"/>
              </w:rPr>
            </w:pPr>
          </w:p>
          <w:p w:rsidR="00D41676" w:rsidRDefault="00D41676" w:rsidP="00D92AF0">
            <w:pPr>
              <w:jc w:val="both"/>
            </w:pPr>
            <w:r>
              <w:rPr>
                <w:rFonts w:ascii="Times New Roman" w:hAnsi="Times New Roman" w:cs="Times New Roman"/>
                <w:lang w:eastAsia="en-US"/>
              </w:rPr>
              <w:t xml:space="preserve">10 </w:t>
            </w:r>
            <w:proofErr w:type="spellStart"/>
            <w:r>
              <w:rPr>
                <w:rFonts w:ascii="Times New Roman" w:hAnsi="Times New Roman" w:cs="Times New Roman"/>
                <w:lang w:eastAsia="en-US"/>
              </w:rPr>
              <w:t>mb</w:t>
            </w:r>
            <w:proofErr w:type="spellEnd"/>
            <w:r>
              <w:rPr>
                <w:rFonts w:ascii="Times New Roman" w:hAnsi="Times New Roman" w:cs="Times New Roman"/>
                <w:lang w:eastAsia="en-US"/>
              </w:rPr>
              <w:t>.</w:t>
            </w:r>
          </w:p>
        </w:tc>
        <w:tc>
          <w:tcPr>
            <w:tcW w:w="1218" w:type="dxa"/>
            <w:tcBorders>
              <w:top w:val="single" w:sz="4" w:space="0" w:color="000080"/>
              <w:left w:val="single" w:sz="4" w:space="0" w:color="000080"/>
              <w:bottom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c>
          <w:tcPr>
            <w:tcW w:w="1148" w:type="dxa"/>
            <w:tcBorders>
              <w:top w:val="single" w:sz="4" w:space="0" w:color="000080"/>
              <w:left w:val="single" w:sz="4" w:space="0" w:color="000080"/>
              <w:bottom w:val="single" w:sz="4" w:space="0" w:color="000080"/>
              <w:right w:val="single" w:sz="4" w:space="0" w:color="000080"/>
            </w:tcBorders>
            <w:shd w:val="clear" w:color="auto" w:fill="auto"/>
          </w:tcPr>
          <w:p w:rsidR="00D41676" w:rsidRDefault="00D41676" w:rsidP="00D92AF0">
            <w:pPr>
              <w:snapToGrid w:val="0"/>
              <w:jc w:val="both"/>
              <w:rPr>
                <w:rFonts w:ascii="Times New Roman" w:hAnsi="Times New Roman" w:cs="Times New Roman"/>
                <w:lang w:eastAsia="en-US"/>
              </w:rPr>
            </w:pPr>
          </w:p>
        </w:tc>
      </w:tr>
    </w:tbl>
    <w:p w:rsidR="00D41676" w:rsidRDefault="00D41676" w:rsidP="00D41676">
      <w:pPr>
        <w:widowControl w:val="0"/>
        <w:tabs>
          <w:tab w:val="left" w:pos="360"/>
        </w:tabs>
        <w:spacing w:line="100" w:lineRule="atLeast"/>
        <w:jc w:val="both"/>
        <w:textAlignment w:val="baseline"/>
        <w:rPr>
          <w:rFonts w:ascii="Times New Roman" w:hAnsi="Times New Roman" w:cs="Times New Roman"/>
          <w:bCs/>
        </w:rPr>
      </w:pPr>
    </w:p>
    <w:p w:rsidR="00D41676" w:rsidRDefault="00D41676" w:rsidP="00D41676">
      <w:pPr>
        <w:widowControl w:val="0"/>
        <w:tabs>
          <w:tab w:val="left" w:pos="360"/>
        </w:tabs>
        <w:spacing w:line="100" w:lineRule="atLeast"/>
        <w:ind w:left="720"/>
        <w:jc w:val="both"/>
        <w:textAlignment w:val="baseline"/>
        <w:rPr>
          <w:rFonts w:ascii="Times New Roman" w:hAnsi="Times New Roman" w:cs="Times New Roman"/>
          <w:bCs/>
        </w:rPr>
      </w:pPr>
    </w:p>
    <w:p w:rsidR="00D41676" w:rsidRDefault="00D41676" w:rsidP="00D41676">
      <w:pPr>
        <w:numPr>
          <w:ilvl w:val="0"/>
          <w:numId w:val="4"/>
        </w:numPr>
        <w:autoSpaceDE w:val="0"/>
        <w:spacing w:line="240" w:lineRule="auto"/>
        <w:jc w:val="both"/>
      </w:pPr>
      <w:r>
        <w:rPr>
          <w:rFonts w:ascii="Times New Roman" w:hAnsi="Times New Roman" w:cs="Times New Roman"/>
          <w:kern w:val="1"/>
        </w:rPr>
        <w:t>Zamawiający nie przewiduje udzielenia zaliczek na poczet wykonania zamówienia.</w:t>
      </w:r>
    </w:p>
    <w:p w:rsidR="00D41676" w:rsidRDefault="00D41676" w:rsidP="00D41676">
      <w:pPr>
        <w:numPr>
          <w:ilvl w:val="0"/>
          <w:numId w:val="4"/>
        </w:numPr>
        <w:autoSpaceDE w:val="0"/>
        <w:spacing w:line="240" w:lineRule="auto"/>
        <w:jc w:val="both"/>
      </w:pPr>
      <w:r>
        <w:rPr>
          <w:rFonts w:ascii="Times New Roman" w:hAnsi="Times New Roman" w:cs="Times New Roman"/>
        </w:rPr>
        <w:t xml:space="preserve">Stawki jednostkowe netto wynagrodzenia są niezmienne, obejmują one wszelkie roboty, narzuty i dodatki dla wykonawcy oraz wszystkie koszty towarzyszące przygotowaniu i realizacji robót ponoszone przez Wykonawcę w tym materiały i nie będą podlegać żadnym zmianom. </w:t>
      </w:r>
    </w:p>
    <w:p w:rsidR="00D41676" w:rsidRDefault="00D41676" w:rsidP="00D41676">
      <w:pPr>
        <w:numPr>
          <w:ilvl w:val="0"/>
          <w:numId w:val="4"/>
        </w:numPr>
        <w:autoSpaceDE w:val="0"/>
        <w:spacing w:line="240" w:lineRule="auto"/>
        <w:jc w:val="both"/>
      </w:pPr>
      <w:r>
        <w:rPr>
          <w:rFonts w:ascii="Times New Roman" w:hAnsi="Times New Roman" w:cs="Times New Roman"/>
        </w:rPr>
        <w:t>Strony przyjmują zasadę, że należny podatek VAT naliczony zostanie do ceny netto w fakturze zgodnie z obowiązującym prawem w dniu wystawienia faktury.</w:t>
      </w:r>
    </w:p>
    <w:p w:rsidR="00D41676" w:rsidRDefault="00D41676" w:rsidP="00D41676">
      <w:pPr>
        <w:widowControl w:val="0"/>
        <w:numPr>
          <w:ilvl w:val="0"/>
          <w:numId w:val="4"/>
        </w:numPr>
        <w:tabs>
          <w:tab w:val="left" w:pos="360"/>
        </w:tabs>
        <w:spacing w:line="100" w:lineRule="atLeast"/>
        <w:jc w:val="both"/>
        <w:textAlignment w:val="baseline"/>
      </w:pPr>
      <w:r>
        <w:rPr>
          <w:rFonts w:ascii="Times New Roman" w:hAnsi="Times New Roman" w:cs="Times New Roman"/>
          <w:b/>
        </w:rPr>
        <w:t xml:space="preserve">Wykonawca wystawi </w:t>
      </w:r>
      <w:proofErr w:type="spellStart"/>
      <w:r>
        <w:rPr>
          <w:rFonts w:ascii="Times New Roman" w:hAnsi="Times New Roman" w:cs="Times New Roman"/>
          <w:b/>
        </w:rPr>
        <w:t>f-rę</w:t>
      </w:r>
      <w:proofErr w:type="spellEnd"/>
      <w:r>
        <w:rPr>
          <w:rFonts w:ascii="Times New Roman" w:hAnsi="Times New Roman" w:cs="Times New Roman"/>
          <w:b/>
        </w:rPr>
        <w:t xml:space="preserve"> na: </w:t>
      </w:r>
      <w:r>
        <w:rPr>
          <w:rFonts w:ascii="Times New Roman" w:hAnsi="Times New Roman" w:cs="Times New Roman"/>
          <w:b/>
          <w:u w:val="single"/>
        </w:rPr>
        <w:t xml:space="preserve">Gmina i Miasto Odolanów, NIP 622-27-31-888, Urząd Gminy i Miasta Odolanów, ul. Rynek 11, 63-430 Odolanów. </w:t>
      </w:r>
    </w:p>
    <w:p w:rsidR="00D41676" w:rsidRDefault="00D41676" w:rsidP="00D41676">
      <w:pPr>
        <w:widowControl w:val="0"/>
        <w:numPr>
          <w:ilvl w:val="0"/>
          <w:numId w:val="4"/>
        </w:numPr>
        <w:tabs>
          <w:tab w:val="left" w:pos="360"/>
        </w:tabs>
        <w:spacing w:line="100" w:lineRule="atLeast"/>
        <w:jc w:val="both"/>
        <w:textAlignment w:val="baseline"/>
      </w:pPr>
      <w:r>
        <w:rPr>
          <w:rFonts w:ascii="Times New Roman" w:hAnsi="Times New Roman" w:cs="Times New Roman"/>
        </w:rPr>
        <w:t xml:space="preserve">Wartość wszystkich zleconych na podstawie niniejszej umowy robót nie może przekroczyć kwoty </w:t>
      </w:r>
      <w:r>
        <w:rPr>
          <w:rFonts w:ascii="Times New Roman" w:hAnsi="Times New Roman" w:cs="Times New Roman"/>
        </w:rPr>
        <w:br/>
      </w:r>
      <w:r w:rsidR="00F52690">
        <w:rPr>
          <w:rFonts w:ascii="Times New Roman" w:hAnsi="Times New Roman" w:cs="Times New Roman"/>
          <w:b/>
        </w:rPr>
        <w:t>8</w:t>
      </w:r>
      <w:r w:rsidRPr="004422B9">
        <w:rPr>
          <w:rFonts w:ascii="Times New Roman" w:hAnsi="Times New Roman" w:cs="Times New Roman"/>
          <w:b/>
        </w:rPr>
        <w:t>0 000,00 zł netto</w:t>
      </w:r>
      <w:r w:rsidRPr="004422B9">
        <w:rPr>
          <w:rFonts w:ascii="Times New Roman" w:hAnsi="Times New Roman" w:cs="Times New Roman"/>
        </w:rPr>
        <w:t xml:space="preserve">. Wielkość podatku VAT wynosi </w:t>
      </w:r>
      <w:r w:rsidR="00F52690">
        <w:rPr>
          <w:rFonts w:ascii="Times New Roman" w:hAnsi="Times New Roman" w:cs="Times New Roman"/>
          <w:b/>
        </w:rPr>
        <w:t>18 4</w:t>
      </w:r>
      <w:r w:rsidRPr="004422B9">
        <w:rPr>
          <w:rFonts w:ascii="Times New Roman" w:hAnsi="Times New Roman" w:cs="Times New Roman"/>
          <w:b/>
        </w:rPr>
        <w:t>00,00 zł.</w:t>
      </w:r>
      <w:r w:rsidRPr="004422B9">
        <w:rPr>
          <w:rFonts w:ascii="Times New Roman" w:hAnsi="Times New Roman" w:cs="Times New Roman"/>
        </w:rPr>
        <w:t xml:space="preserve"> Ogółem wartość umowy wynosi </w:t>
      </w:r>
      <w:r w:rsidRPr="004422B9">
        <w:rPr>
          <w:rFonts w:ascii="Times New Roman" w:hAnsi="Times New Roman" w:cs="Times New Roman"/>
        </w:rPr>
        <w:br/>
      </w:r>
      <w:r w:rsidR="00F52690">
        <w:rPr>
          <w:rFonts w:ascii="Times New Roman" w:hAnsi="Times New Roman" w:cs="Times New Roman"/>
          <w:b/>
        </w:rPr>
        <w:t>98 4</w:t>
      </w:r>
      <w:r w:rsidRPr="004422B9">
        <w:rPr>
          <w:rFonts w:ascii="Times New Roman" w:hAnsi="Times New Roman" w:cs="Times New Roman"/>
          <w:b/>
        </w:rPr>
        <w:t>00,00 zł</w:t>
      </w:r>
      <w:r w:rsidRPr="004422B9">
        <w:rPr>
          <w:rFonts w:ascii="Times New Roman" w:hAnsi="Times New Roman" w:cs="Times New Roman"/>
        </w:rPr>
        <w:t xml:space="preserve"> </w:t>
      </w:r>
      <w:r w:rsidRPr="004422B9">
        <w:rPr>
          <w:rFonts w:ascii="Times New Roman" w:hAnsi="Times New Roman" w:cs="Times New Roman"/>
          <w:b/>
        </w:rPr>
        <w:t>z podatkiem VAT (brutto).</w:t>
      </w:r>
      <w:r>
        <w:rPr>
          <w:rFonts w:ascii="Times New Roman" w:hAnsi="Times New Roman" w:cs="Times New Roman"/>
        </w:rPr>
        <w:t xml:space="preserve"> Po wyczerpaniu określonego w zdaniu poprzednim limitu umowa wygasa. </w:t>
      </w:r>
    </w:p>
    <w:p w:rsidR="00D41676" w:rsidRPr="00187051" w:rsidRDefault="00D41676" w:rsidP="00D41676">
      <w:pPr>
        <w:widowControl w:val="0"/>
        <w:numPr>
          <w:ilvl w:val="0"/>
          <w:numId w:val="4"/>
        </w:numPr>
        <w:tabs>
          <w:tab w:val="left" w:pos="360"/>
        </w:tabs>
        <w:spacing w:line="100" w:lineRule="atLeast"/>
        <w:jc w:val="both"/>
        <w:textAlignment w:val="baseline"/>
      </w:pPr>
      <w:r w:rsidRPr="00187051">
        <w:rPr>
          <w:rFonts w:ascii="Times New Roman" w:hAnsi="Times New Roman" w:cs="Times New Roman"/>
        </w:rPr>
        <w:t xml:space="preserve">Wykonawca otrzyma wynagrodzenie za prace wykonane i odebrane na podstawie zleceń otrzymanych od Zamawiającego. </w:t>
      </w:r>
    </w:p>
    <w:p w:rsidR="00D41676" w:rsidRDefault="00D41676" w:rsidP="00D41676">
      <w:pPr>
        <w:jc w:val="center"/>
      </w:pPr>
      <w:r>
        <w:rPr>
          <w:rFonts w:ascii="Times New Roman" w:hAnsi="Times New Roman" w:cs="Times New Roman"/>
          <w:b/>
          <w:bCs/>
        </w:rPr>
        <w:t>§ 9</w:t>
      </w:r>
    </w:p>
    <w:p w:rsidR="00D41676" w:rsidRDefault="00D41676" w:rsidP="00D41676">
      <w:pPr>
        <w:jc w:val="center"/>
      </w:pPr>
      <w:r>
        <w:rPr>
          <w:rFonts w:ascii="Times New Roman" w:hAnsi="Times New Roman" w:cs="Times New Roman"/>
          <w:b/>
          <w:bCs/>
        </w:rPr>
        <w:t>Zasady wypłaty wynagrodzenia Wykonawcy</w:t>
      </w:r>
    </w:p>
    <w:p w:rsidR="00D41676" w:rsidRDefault="00D41676" w:rsidP="00D41676">
      <w:pPr>
        <w:widowControl w:val="0"/>
        <w:numPr>
          <w:ilvl w:val="0"/>
          <w:numId w:val="2"/>
        </w:numPr>
        <w:spacing w:line="100" w:lineRule="atLeast"/>
        <w:ind w:left="644"/>
        <w:jc w:val="both"/>
        <w:textAlignment w:val="baseline"/>
      </w:pPr>
      <w:r>
        <w:rPr>
          <w:rFonts w:ascii="Times New Roman" w:hAnsi="Times New Roman" w:cs="Times New Roman"/>
        </w:rPr>
        <w:t>Podstawą do zapłaty za wykonane roboty jest spełnienie wszystkich warunków dotyczących Wykonawcy wymienionych w niniejszej Umowie oraz:</w:t>
      </w:r>
    </w:p>
    <w:p w:rsidR="00D41676" w:rsidRDefault="00D41676" w:rsidP="00D41676">
      <w:pPr>
        <w:widowControl w:val="0"/>
        <w:numPr>
          <w:ilvl w:val="0"/>
          <w:numId w:val="8"/>
        </w:numPr>
        <w:tabs>
          <w:tab w:val="left" w:pos="1440"/>
        </w:tabs>
        <w:spacing w:line="100" w:lineRule="atLeast"/>
        <w:ind w:left="1440"/>
        <w:jc w:val="both"/>
        <w:textAlignment w:val="baseline"/>
      </w:pPr>
      <w:r>
        <w:rPr>
          <w:rFonts w:ascii="Times New Roman" w:hAnsi="Times New Roman" w:cs="Times New Roman"/>
        </w:rPr>
        <w:t>podpisanie przez przedstawicieli Zamawiającego i Wykonawcy protokołu odbioru,</w:t>
      </w:r>
    </w:p>
    <w:p w:rsidR="00D41676" w:rsidRDefault="00D41676" w:rsidP="00D41676">
      <w:pPr>
        <w:widowControl w:val="0"/>
        <w:numPr>
          <w:ilvl w:val="0"/>
          <w:numId w:val="8"/>
        </w:numPr>
        <w:tabs>
          <w:tab w:val="left" w:pos="1440"/>
        </w:tabs>
        <w:spacing w:line="100" w:lineRule="atLeast"/>
        <w:ind w:left="1440"/>
        <w:jc w:val="both"/>
        <w:textAlignment w:val="baseline"/>
      </w:pPr>
      <w:r>
        <w:rPr>
          <w:rFonts w:ascii="Times New Roman" w:hAnsi="Times New Roman" w:cs="Times New Roman"/>
        </w:rPr>
        <w:t>przedstawienie przez Wykonawcę wszelkich dokumentów wymaganych niniejszą Umową,</w:t>
      </w:r>
    </w:p>
    <w:p w:rsidR="00D41676" w:rsidRDefault="00D41676" w:rsidP="00D41676">
      <w:pPr>
        <w:widowControl w:val="0"/>
        <w:numPr>
          <w:ilvl w:val="0"/>
          <w:numId w:val="8"/>
        </w:numPr>
        <w:tabs>
          <w:tab w:val="left" w:pos="1440"/>
        </w:tabs>
        <w:spacing w:line="100" w:lineRule="atLeast"/>
        <w:ind w:left="1440"/>
        <w:jc w:val="both"/>
        <w:textAlignment w:val="baseline"/>
      </w:pPr>
      <w:r>
        <w:rPr>
          <w:rFonts w:ascii="Times New Roman" w:hAnsi="Times New Roman" w:cs="Times New Roman"/>
        </w:rPr>
        <w:t xml:space="preserve">przedstawienie przez Wykonawcę dokumentów zgodności dopuszczających użyte materiały do stosowania w Polsce zgodnie z  przepisami prawa.    </w:t>
      </w:r>
    </w:p>
    <w:p w:rsidR="00D41676" w:rsidRDefault="00D41676" w:rsidP="00D41676">
      <w:pPr>
        <w:widowControl w:val="0"/>
        <w:numPr>
          <w:ilvl w:val="0"/>
          <w:numId w:val="2"/>
        </w:numPr>
        <w:spacing w:line="100" w:lineRule="atLeast"/>
        <w:ind w:left="644"/>
        <w:jc w:val="both"/>
        <w:textAlignment w:val="baseline"/>
      </w:pPr>
      <w:r>
        <w:rPr>
          <w:rFonts w:ascii="Times New Roman" w:hAnsi="Times New Roman" w:cs="Times New Roman"/>
        </w:rPr>
        <w:t xml:space="preserve">Płatności za wykonane roboty będą następować fakturami częściowymi, przelewem na rachunek Wykonawcy </w:t>
      </w:r>
      <w:r>
        <w:rPr>
          <w:rFonts w:ascii="Times New Roman" w:hAnsi="Times New Roman" w:cs="Times New Roman"/>
          <w:b/>
        </w:rPr>
        <w:t xml:space="preserve">nr …………………………………… </w:t>
      </w:r>
      <w:r>
        <w:rPr>
          <w:rFonts w:ascii="Times New Roman" w:hAnsi="Times New Roman" w:cs="Times New Roman"/>
        </w:rPr>
        <w:t xml:space="preserve">w terminie do 21 dni od daty doręczenia faktury VAT </w:t>
      </w:r>
      <w:r>
        <w:rPr>
          <w:rFonts w:ascii="Times New Roman" w:hAnsi="Times New Roman" w:cs="Times New Roman"/>
        </w:rPr>
        <w:lastRenderedPageBreak/>
        <w:t xml:space="preserve">Zamawiającemu wraz z dokumentami wskazanymi </w:t>
      </w:r>
      <w:r>
        <w:rPr>
          <w:rFonts w:ascii="Times New Roman" w:hAnsi="Times New Roman" w:cs="Times New Roman"/>
          <w:u w:val="single"/>
        </w:rPr>
        <w:t xml:space="preserve">w ust. 1 niniejszego paragrafu. </w:t>
      </w:r>
    </w:p>
    <w:p w:rsidR="00D41676" w:rsidRDefault="00D41676" w:rsidP="00D41676">
      <w:pPr>
        <w:widowControl w:val="0"/>
        <w:numPr>
          <w:ilvl w:val="0"/>
          <w:numId w:val="2"/>
        </w:numPr>
        <w:tabs>
          <w:tab w:val="left" w:pos="360"/>
        </w:tabs>
        <w:spacing w:line="100" w:lineRule="atLeast"/>
        <w:ind w:left="644"/>
        <w:jc w:val="both"/>
        <w:textAlignment w:val="baseline"/>
      </w:pPr>
      <w:r>
        <w:rPr>
          <w:rFonts w:ascii="Times New Roman" w:hAnsi="Times New Roman" w:cs="Times New Roman"/>
        </w:rPr>
        <w:t>Za datę dokonania płatności faktury strony będą uważały datę przekazania przez Zamawiającego polecenia przelewu do banku.</w:t>
      </w:r>
    </w:p>
    <w:p w:rsidR="00D41676" w:rsidRDefault="00D41676" w:rsidP="00D41676">
      <w:pPr>
        <w:widowControl w:val="0"/>
        <w:numPr>
          <w:ilvl w:val="0"/>
          <w:numId w:val="2"/>
        </w:numPr>
        <w:spacing w:line="100" w:lineRule="atLeast"/>
        <w:ind w:left="644"/>
        <w:jc w:val="both"/>
        <w:textAlignment w:val="baseline"/>
      </w:pPr>
      <w:r>
        <w:rPr>
          <w:rFonts w:ascii="Times New Roman" w:hAnsi="Times New Roman" w:cs="Times New Roman"/>
        </w:rPr>
        <w:t>W przypadku wystąpienia błędów w wystawionych fakturach, Zamawiający zawiadomi niezwłocznie pisemnie Wykonawcę o tym fakcie, podając przyczyny zakwestionowania faktury.</w:t>
      </w:r>
    </w:p>
    <w:p w:rsidR="00D41676" w:rsidRDefault="00D41676" w:rsidP="00D41676">
      <w:pPr>
        <w:jc w:val="center"/>
        <w:rPr>
          <w:rFonts w:ascii="Times New Roman" w:hAnsi="Times New Roman" w:cs="Times New Roman"/>
          <w:b/>
          <w:bCs/>
        </w:rPr>
      </w:pPr>
    </w:p>
    <w:p w:rsidR="00D41676" w:rsidRDefault="00D41676" w:rsidP="00D41676">
      <w:pPr>
        <w:jc w:val="center"/>
      </w:pPr>
      <w:r>
        <w:rPr>
          <w:rFonts w:ascii="Times New Roman" w:hAnsi="Times New Roman" w:cs="Times New Roman"/>
          <w:b/>
          <w:bCs/>
        </w:rPr>
        <w:t>§ 10</w:t>
      </w:r>
    </w:p>
    <w:p w:rsidR="00D41676" w:rsidRDefault="00D41676" w:rsidP="00D41676">
      <w:pPr>
        <w:tabs>
          <w:tab w:val="left" w:pos="851"/>
        </w:tabs>
        <w:jc w:val="center"/>
      </w:pPr>
      <w:r>
        <w:rPr>
          <w:rFonts w:ascii="Times New Roman" w:hAnsi="Times New Roman" w:cs="Times New Roman"/>
          <w:b/>
        </w:rPr>
        <w:t>Umowy o podwykonawstwo</w:t>
      </w:r>
    </w:p>
    <w:p w:rsidR="00D41676" w:rsidRDefault="00D41676" w:rsidP="00D41676">
      <w:pPr>
        <w:pStyle w:val="Tekstpodstawowy"/>
        <w:numPr>
          <w:ilvl w:val="0"/>
          <w:numId w:val="15"/>
        </w:numPr>
        <w:suppressAutoHyphens w:val="0"/>
        <w:spacing w:after="0" w:line="100" w:lineRule="atLeast"/>
        <w:ind w:left="709"/>
        <w:contextualSpacing/>
        <w:jc w:val="both"/>
      </w:pPr>
      <w:r>
        <w:rPr>
          <w:rFonts w:ascii="Times New Roman" w:hAnsi="Times New Roman" w:cs="Times New Roman"/>
          <w:sz w:val="22"/>
          <w:szCs w:val="22"/>
        </w:rPr>
        <w:t>Wykonawca może zlecić podwykonawcy określonemu w ofercie przetargowej wykonanie części zamówienia pod warunkiem, ze posiadają oni kwalifikacje do ich wykonania.</w:t>
      </w:r>
    </w:p>
    <w:p w:rsidR="00D41676" w:rsidRDefault="00D41676" w:rsidP="00D41676">
      <w:pPr>
        <w:pStyle w:val="Tekstpodstawowy"/>
        <w:numPr>
          <w:ilvl w:val="0"/>
          <w:numId w:val="15"/>
        </w:numPr>
        <w:suppressAutoHyphens w:val="0"/>
        <w:spacing w:before="120" w:after="0" w:line="100" w:lineRule="atLeast"/>
        <w:ind w:left="709"/>
        <w:contextualSpacing/>
        <w:jc w:val="both"/>
      </w:pPr>
      <w:r>
        <w:rPr>
          <w:rFonts w:ascii="Times New Roman" w:hAnsi="Times New Roman" w:cs="Times New Roman"/>
          <w:sz w:val="22"/>
          <w:szCs w:val="22"/>
        </w:rPr>
        <w:t xml:space="preserve">Umowy z podwykonawcami Wykonawca zawiera za pisemną zgodą Zamawiającego uwzględniając wykaz podwykonawców i części zamówienia określone w ofercie. Wykonawca zobowiązany jest wskazać w pisemnym wniosku o wyrażenie zgody na zawarcie umów z podwykonawcami części zamówienia, którą zamierza powierzyć podwykonawcy. </w:t>
      </w:r>
    </w:p>
    <w:p w:rsidR="00D41676" w:rsidRDefault="00D41676" w:rsidP="00D41676">
      <w:pPr>
        <w:pStyle w:val="Tekstpodstawowy"/>
        <w:numPr>
          <w:ilvl w:val="0"/>
          <w:numId w:val="15"/>
        </w:numPr>
        <w:suppressAutoHyphens w:val="0"/>
        <w:spacing w:before="120" w:after="0" w:line="100" w:lineRule="atLeast"/>
        <w:ind w:left="709"/>
        <w:contextualSpacing/>
        <w:jc w:val="both"/>
      </w:pPr>
      <w:r>
        <w:rPr>
          <w:rFonts w:ascii="Times New Roman" w:hAnsi="Times New Roman" w:cs="Times New Roman"/>
          <w:sz w:val="22"/>
          <w:szCs w:val="22"/>
        </w:rPr>
        <w:t xml:space="preserve">W przypadku, gdy w ofercie nie przewidziano realizacji zamówienia z udziałem podwykonawców a zachodzi taka konieczność z przyczyn, których wcześniej nie można było przewidzieć, oraz w przypadku wystąpienia konieczności zmiany w stosunku do wykazu podwykonawców zawartego w ofercie z przyczyn jw. Wykonawca zobowiązany jest wystąpić do Zamawiającego z pisemnym wnioskiem o wyrażenie zgody na wybór innego konkretnego podwykonawcy, wskazać we wniosku jaki zakres zamówienia zamierza powierzyć podwykonawcy. We wniosku powinno znajdować się oświadczenie Wykonawcy, iż podwykonawca spełnia wszelkie wymogi Zamawiającego w zakresie jakości wykonywanych robót, a także jest w stanie wykonać prace zgodnie ze specyfikacją istotnych warunków zamówienia. Podpisanie ewentualnego kontraktu z podwykonawcą nastąpi po uzyskaniu pisemnej zgody zamawiającego. Do wniosku wykonawca, podwykonawca lub dalszy podwykonawca obowiązany jest załączyć projekt umowy o podwykonawstwo, że spełnia wymogi określone w ustawie prawo zamówień publicznych oraz oświadczenie o zgodzie wykonawcy na zawarcie umowy o treści zgodnej z projektem. Wykonawca obowiązany jest wybrać i wskazać podwykonawcę oraz powierzany mu zakres zamówienia na zasadach określonych w specyfikacji istotnych warunków zamówienia oraz uzyskać akceptację zmiany przez Zamawiającego. Termin zapłaty wynagrodzenia podwykonawcy lub dalszego podwykonawcy nie może być dłuższy niż 30 dni od dnia doręczenia faktury lub rachunku. </w:t>
      </w:r>
    </w:p>
    <w:p w:rsidR="00D41676" w:rsidRDefault="00D41676" w:rsidP="00D41676">
      <w:pPr>
        <w:pStyle w:val="Tekstpodstawowy"/>
        <w:numPr>
          <w:ilvl w:val="0"/>
          <w:numId w:val="15"/>
        </w:numPr>
        <w:suppressAutoHyphens w:val="0"/>
        <w:spacing w:before="120" w:after="0" w:line="100" w:lineRule="atLeast"/>
        <w:ind w:left="709"/>
        <w:contextualSpacing/>
        <w:jc w:val="both"/>
      </w:pPr>
      <w:r>
        <w:rPr>
          <w:rFonts w:ascii="Times New Roman" w:hAnsi="Times New Roman" w:cs="Times New Roman"/>
          <w:sz w:val="22"/>
          <w:szCs w:val="22"/>
        </w:rPr>
        <w:t>Podwykonawca oraz dalszy podwykonawcy mają obowiązek przedłożyć Zamawiającemu na co najmniej 14 dni przed jej zawarciem lub zmianą, projekt umowy o podwykonawstwo, a także projekt jej zmiany. Podwykonawca oraz dalszy podwykonawcy ma obowiązek przedłożyć Zamawiającemu w terminie 3 dni od dnia zawarcia lub zmiany poświadczoną za zgodność z oryginałem kopię zawartej umowy o podwykonawstwo lub jej zmiany.</w:t>
      </w:r>
      <w:r>
        <w:rPr>
          <w:rFonts w:ascii="Times New Roman" w:hAnsi="Times New Roman" w:cs="Times New Roman"/>
          <w:sz w:val="22"/>
          <w:szCs w:val="22"/>
          <w:shd w:val="clear" w:color="auto" w:fill="FF0000"/>
        </w:rPr>
        <w:t xml:space="preserve"> </w:t>
      </w:r>
    </w:p>
    <w:p w:rsidR="00D41676" w:rsidRDefault="00D41676" w:rsidP="00D41676">
      <w:pPr>
        <w:pStyle w:val="Tekstpodstawowy"/>
        <w:numPr>
          <w:ilvl w:val="0"/>
          <w:numId w:val="15"/>
        </w:numPr>
        <w:suppressAutoHyphens w:val="0"/>
        <w:spacing w:before="120" w:after="0" w:line="100" w:lineRule="atLeast"/>
        <w:ind w:left="709"/>
        <w:contextualSpacing/>
        <w:jc w:val="both"/>
      </w:pPr>
      <w:r>
        <w:rPr>
          <w:rFonts w:ascii="Times New Roman" w:hAnsi="Times New Roman" w:cs="Times New Roman"/>
          <w:sz w:val="22"/>
          <w:szCs w:val="22"/>
        </w:rPr>
        <w:t xml:space="preserve">Zamawiający ma prawo do zgłoszenia </w:t>
      </w:r>
      <w:r>
        <w:rPr>
          <w:rFonts w:ascii="Times New Roman" w:hAnsi="Times New Roman" w:cs="Times New Roman"/>
          <w:b/>
          <w:bCs/>
          <w:sz w:val="22"/>
          <w:szCs w:val="22"/>
        </w:rPr>
        <w:t>zastrzeżeń</w:t>
      </w:r>
      <w:r>
        <w:rPr>
          <w:rFonts w:ascii="Times New Roman" w:hAnsi="Times New Roman" w:cs="Times New Roman"/>
          <w:sz w:val="22"/>
          <w:szCs w:val="22"/>
        </w:rPr>
        <w:t xml:space="preserve"> do projektu umowy o podwykonawstwo lub jej zmiany w terminie 10 dni od dnia otrzymania projektu umowy o podwykonawstwo lub projektu jej zmian. Zamawiający ma prawo do zgłoszenia </w:t>
      </w:r>
      <w:r>
        <w:rPr>
          <w:rFonts w:ascii="Times New Roman" w:hAnsi="Times New Roman" w:cs="Times New Roman"/>
          <w:bCs/>
          <w:sz w:val="22"/>
          <w:szCs w:val="22"/>
        </w:rPr>
        <w:t>sprzeciwu</w:t>
      </w:r>
      <w:r>
        <w:rPr>
          <w:rFonts w:ascii="Times New Roman" w:hAnsi="Times New Roman" w:cs="Times New Roman"/>
          <w:sz w:val="22"/>
          <w:szCs w:val="22"/>
        </w:rPr>
        <w:t xml:space="preserve"> do umowy o podwykonawstwo lub jej zmiany w terminie 10 dni od dnia otrzymania umowy o podwykonawstwo lub jej zmian.</w:t>
      </w:r>
    </w:p>
    <w:p w:rsidR="00D41676" w:rsidRDefault="00D41676" w:rsidP="00D41676">
      <w:pPr>
        <w:pStyle w:val="Tekstpodstawowy"/>
        <w:numPr>
          <w:ilvl w:val="0"/>
          <w:numId w:val="15"/>
        </w:numPr>
        <w:suppressAutoHyphens w:val="0"/>
        <w:spacing w:before="120" w:after="0" w:line="100" w:lineRule="atLeast"/>
        <w:ind w:left="709"/>
        <w:contextualSpacing/>
        <w:jc w:val="both"/>
      </w:pPr>
      <w:r>
        <w:rPr>
          <w:rFonts w:ascii="Times New Roman" w:hAnsi="Times New Roman" w:cs="Times New Roman"/>
          <w:sz w:val="22"/>
          <w:szCs w:val="22"/>
        </w:rPr>
        <w:t>Podwykonawca oraz dalszy podwykonawcy mają obowiązek przedłożyć Zamawiającemu na co najmniej 14 dni przed jej zawarciem lub zmianą projekt umowy o podwykonawstwo których przedmiotem są dostawy lub usługi w rozumieniu ustawy prawo zamówień publicznych, a także projekt jej zmiany. Podwykonawca oraz dalszy podwykonawcy ma obowiązek przedłożyć Zamawiającemu w terminie 3 dni od dnia zawarcia lub zmiany poświadczoną za zgodność z oryginałem kopię zawartej umowy o podwykonawstwo której przedmiotem są dostawy lub usługi w rozumieniu ustawy prawo zamówień publicznych lub jej zmiany.</w:t>
      </w:r>
      <w:r>
        <w:rPr>
          <w:rFonts w:ascii="Times New Roman" w:hAnsi="Times New Roman" w:cs="Times New Roman"/>
          <w:sz w:val="22"/>
          <w:szCs w:val="22"/>
          <w:shd w:val="clear" w:color="auto" w:fill="FF0000"/>
        </w:rPr>
        <w:t xml:space="preserve"> </w:t>
      </w:r>
    </w:p>
    <w:p w:rsidR="00D41676" w:rsidRDefault="00D41676" w:rsidP="00D41676">
      <w:pPr>
        <w:pStyle w:val="Tekstpodstawowy"/>
        <w:numPr>
          <w:ilvl w:val="0"/>
          <w:numId w:val="15"/>
        </w:numPr>
        <w:suppressAutoHyphens w:val="0"/>
        <w:spacing w:before="120" w:after="0" w:line="100" w:lineRule="atLeast"/>
        <w:ind w:left="709"/>
        <w:contextualSpacing/>
        <w:jc w:val="both"/>
      </w:pPr>
      <w:r>
        <w:rPr>
          <w:rFonts w:ascii="Times New Roman" w:hAnsi="Times New Roman" w:cs="Times New Roman"/>
          <w:sz w:val="22"/>
          <w:szCs w:val="22"/>
        </w:rPr>
        <w:t>Termin zapłaty wynagrodzenia dla podwykonawcy lub dalszego podwykonawcy nie może być dłuższy</w:t>
      </w:r>
      <w:bookmarkStart w:id="0" w:name="txt-green_30"/>
      <w:bookmarkEnd w:id="0"/>
      <w:r>
        <w:rPr>
          <w:rFonts w:ascii="Times New Roman" w:hAnsi="Times New Roman" w:cs="Times New Roman"/>
          <w:sz w:val="22"/>
          <w:szCs w:val="22"/>
        </w:rPr>
        <w:t xml:space="preserve"> niż 30 dni od dnia doręczenia wykonawcy, podwykonawcy lub dalszemu podwykonawcy faktury lub rachunku, potwierdzających wykonanie zleconej podwykonawcy lub dalszemu podwykonawcy dostawy, usługi lub roboty budowlanej.</w:t>
      </w:r>
    </w:p>
    <w:p w:rsidR="00D41676" w:rsidRDefault="00D41676" w:rsidP="00D41676">
      <w:pPr>
        <w:pStyle w:val="Tekstpodstawowy"/>
        <w:numPr>
          <w:ilvl w:val="0"/>
          <w:numId w:val="15"/>
        </w:numPr>
        <w:suppressAutoHyphens w:val="0"/>
        <w:spacing w:before="120" w:after="0" w:line="100" w:lineRule="atLeast"/>
        <w:ind w:left="709"/>
        <w:contextualSpacing/>
        <w:jc w:val="both"/>
      </w:pPr>
      <w:r>
        <w:rPr>
          <w:rFonts w:ascii="Times New Roman" w:hAnsi="Times New Roman" w:cs="Times New Roman"/>
          <w:sz w:val="22"/>
          <w:szCs w:val="22"/>
        </w:rPr>
        <w:t>Do zasad zawierania umów przez podwykonawców z dalszymi podwykonawca stosuje się postanowienia niniejszego paragrafu pkt. 1-3.</w:t>
      </w:r>
      <w:r>
        <w:rPr>
          <w:rFonts w:ascii="Times New Roman" w:hAnsi="Times New Roman" w:cs="Times New Roman"/>
          <w:sz w:val="22"/>
          <w:szCs w:val="22"/>
          <w:shd w:val="clear" w:color="auto" w:fill="FF0000"/>
        </w:rPr>
        <w:t xml:space="preserve"> </w:t>
      </w:r>
    </w:p>
    <w:p w:rsidR="00D41676" w:rsidRDefault="00D41676" w:rsidP="00D41676">
      <w:pPr>
        <w:pStyle w:val="Tekstpodstawowy"/>
        <w:numPr>
          <w:ilvl w:val="0"/>
          <w:numId w:val="15"/>
        </w:numPr>
        <w:suppressAutoHyphens w:val="0"/>
        <w:spacing w:before="120" w:after="0" w:line="100" w:lineRule="atLeast"/>
        <w:ind w:left="709"/>
        <w:contextualSpacing/>
        <w:jc w:val="both"/>
      </w:pPr>
      <w:r>
        <w:rPr>
          <w:rFonts w:ascii="Times New Roman" w:hAnsi="Times New Roman" w:cs="Times New Roman"/>
          <w:sz w:val="22"/>
          <w:szCs w:val="22"/>
        </w:rPr>
        <w:t>Wykonawca zapłaci Zamawiającemu kary umowne:</w:t>
      </w:r>
    </w:p>
    <w:p w:rsidR="00D41676" w:rsidRDefault="00D41676" w:rsidP="00D41676">
      <w:pPr>
        <w:pStyle w:val="NormalnyWeb"/>
        <w:numPr>
          <w:ilvl w:val="1"/>
          <w:numId w:val="15"/>
        </w:numPr>
        <w:spacing w:before="0" w:after="0" w:line="100" w:lineRule="atLeast"/>
        <w:jc w:val="both"/>
      </w:pPr>
      <w:r>
        <w:rPr>
          <w:sz w:val="22"/>
          <w:szCs w:val="22"/>
        </w:rPr>
        <w:t xml:space="preserve">za </w:t>
      </w:r>
      <w:bookmarkStart w:id="1" w:name="txt-green_60"/>
      <w:bookmarkEnd w:id="1"/>
      <w:r>
        <w:rPr>
          <w:sz w:val="22"/>
          <w:szCs w:val="22"/>
        </w:rPr>
        <w:t xml:space="preserve"> brak zapłaty lub nieterminową zapłatę wynagrodzenia należnego podwykonawcom lub dalszym </w:t>
      </w:r>
      <w:r>
        <w:rPr>
          <w:sz w:val="22"/>
          <w:szCs w:val="22"/>
        </w:rPr>
        <w:lastRenderedPageBreak/>
        <w:t xml:space="preserve">podwykonawcom w wysokości </w:t>
      </w:r>
      <w:r w:rsidR="00F52690">
        <w:rPr>
          <w:sz w:val="22"/>
          <w:szCs w:val="22"/>
        </w:rPr>
        <w:t xml:space="preserve">300,00 zł </w:t>
      </w:r>
      <w:r w:rsidR="00B2138A">
        <w:rPr>
          <w:sz w:val="22"/>
          <w:szCs w:val="22"/>
        </w:rPr>
        <w:t xml:space="preserve">brutto </w:t>
      </w:r>
      <w:r>
        <w:rPr>
          <w:sz w:val="22"/>
          <w:szCs w:val="22"/>
        </w:rPr>
        <w:t>za każdy dzień zwłoki,</w:t>
      </w:r>
    </w:p>
    <w:p w:rsidR="00D41676" w:rsidRDefault="00D41676" w:rsidP="00D41676">
      <w:pPr>
        <w:widowControl w:val="0"/>
        <w:numPr>
          <w:ilvl w:val="1"/>
          <w:numId w:val="15"/>
        </w:numPr>
        <w:spacing w:line="100" w:lineRule="atLeast"/>
        <w:jc w:val="both"/>
        <w:textAlignment w:val="baseline"/>
      </w:pPr>
      <w:bookmarkStart w:id="2" w:name="txt-green_61"/>
      <w:bookmarkEnd w:id="2"/>
      <w:r>
        <w:rPr>
          <w:rFonts w:ascii="Times New Roman" w:hAnsi="Times New Roman" w:cs="Times New Roman"/>
        </w:rPr>
        <w:t xml:space="preserve">nieprzedłożenia do zaakceptowania projektu umowy o podwykonawstwo, której przedmiotem są roboty budowlane, lub projektu jej zmiany w wysokości </w:t>
      </w:r>
      <w:r w:rsidR="00B2138A">
        <w:rPr>
          <w:rFonts w:ascii="Times New Roman" w:hAnsi="Times New Roman" w:cs="Times New Roman"/>
        </w:rPr>
        <w:t>150</w:t>
      </w:r>
      <w:r w:rsidR="00F52690">
        <w:rPr>
          <w:rFonts w:ascii="Times New Roman" w:hAnsi="Times New Roman" w:cs="Times New Roman"/>
        </w:rPr>
        <w:t>,00 zł</w:t>
      </w:r>
      <w:r>
        <w:rPr>
          <w:rFonts w:ascii="Times New Roman" w:hAnsi="Times New Roman" w:cs="Times New Roman"/>
        </w:rPr>
        <w:t xml:space="preserve"> </w:t>
      </w:r>
      <w:r w:rsidR="00B2138A">
        <w:rPr>
          <w:rFonts w:ascii="Times New Roman" w:hAnsi="Times New Roman" w:cs="Times New Roman"/>
        </w:rPr>
        <w:t xml:space="preserve">brutto </w:t>
      </w:r>
      <w:r>
        <w:rPr>
          <w:rFonts w:ascii="Times New Roman" w:hAnsi="Times New Roman" w:cs="Times New Roman"/>
        </w:rPr>
        <w:t>za każdy dzień zwłoki,</w:t>
      </w:r>
    </w:p>
    <w:p w:rsidR="00D41676" w:rsidRDefault="00D41676" w:rsidP="00D41676">
      <w:pPr>
        <w:widowControl w:val="0"/>
        <w:numPr>
          <w:ilvl w:val="1"/>
          <w:numId w:val="15"/>
        </w:numPr>
        <w:spacing w:line="100" w:lineRule="atLeast"/>
        <w:jc w:val="both"/>
        <w:textAlignment w:val="baseline"/>
      </w:pPr>
      <w:bookmarkStart w:id="3" w:name="txt-green_62"/>
      <w:bookmarkEnd w:id="3"/>
      <w:r>
        <w:rPr>
          <w:rFonts w:ascii="Times New Roman" w:hAnsi="Times New Roman" w:cs="Times New Roman"/>
        </w:rPr>
        <w:t xml:space="preserve">nieprzedłożenia poświadczonej za zgodność z oryginałem kopii umowy o podwykonawstwo lub jej zmiany w wysokości </w:t>
      </w:r>
      <w:r w:rsidR="00B2138A">
        <w:rPr>
          <w:rFonts w:ascii="Times New Roman" w:hAnsi="Times New Roman" w:cs="Times New Roman"/>
        </w:rPr>
        <w:t xml:space="preserve">150,00 zł </w:t>
      </w:r>
      <w:r>
        <w:rPr>
          <w:rFonts w:ascii="Times New Roman" w:hAnsi="Times New Roman" w:cs="Times New Roman"/>
        </w:rPr>
        <w:t xml:space="preserve"> </w:t>
      </w:r>
      <w:r w:rsidR="00B2138A">
        <w:rPr>
          <w:rFonts w:ascii="Times New Roman" w:hAnsi="Times New Roman" w:cs="Times New Roman"/>
        </w:rPr>
        <w:t xml:space="preserve">brutto </w:t>
      </w:r>
      <w:r>
        <w:rPr>
          <w:rFonts w:ascii="Times New Roman" w:hAnsi="Times New Roman" w:cs="Times New Roman"/>
        </w:rPr>
        <w:t>za każdy dzień zwłoki,</w:t>
      </w:r>
    </w:p>
    <w:p w:rsidR="00D41676" w:rsidRDefault="00D41676" w:rsidP="00D41676">
      <w:pPr>
        <w:widowControl w:val="0"/>
        <w:numPr>
          <w:ilvl w:val="1"/>
          <w:numId w:val="15"/>
        </w:numPr>
        <w:spacing w:line="100" w:lineRule="atLeast"/>
        <w:jc w:val="both"/>
        <w:textAlignment w:val="baseline"/>
      </w:pPr>
      <w:bookmarkStart w:id="4" w:name="txt-green_63"/>
      <w:bookmarkEnd w:id="4"/>
      <w:r>
        <w:rPr>
          <w:rFonts w:ascii="Times New Roman" w:hAnsi="Times New Roman" w:cs="Times New Roman"/>
        </w:rPr>
        <w:t xml:space="preserve">braku zmiany umowy o podwykonawstwo w zakresie terminu zapłaty w wysokości </w:t>
      </w:r>
      <w:r w:rsidR="00B2138A">
        <w:rPr>
          <w:rFonts w:ascii="Times New Roman" w:hAnsi="Times New Roman" w:cs="Times New Roman"/>
        </w:rPr>
        <w:t>150,00 zł</w:t>
      </w:r>
      <w:r>
        <w:rPr>
          <w:rFonts w:ascii="Times New Roman" w:hAnsi="Times New Roman" w:cs="Times New Roman"/>
        </w:rPr>
        <w:t xml:space="preserve"> </w:t>
      </w:r>
      <w:r w:rsidR="00B2138A">
        <w:rPr>
          <w:rFonts w:ascii="Times New Roman" w:hAnsi="Times New Roman" w:cs="Times New Roman"/>
        </w:rPr>
        <w:t xml:space="preserve">brutto </w:t>
      </w:r>
      <w:r>
        <w:rPr>
          <w:rFonts w:ascii="Times New Roman" w:hAnsi="Times New Roman" w:cs="Times New Roman"/>
        </w:rPr>
        <w:t>za każdy dzień zwłoki od dnia otrzymania sprzeciwu.</w:t>
      </w:r>
    </w:p>
    <w:p w:rsidR="00D41676" w:rsidRDefault="00D41676" w:rsidP="00D41676">
      <w:pPr>
        <w:pStyle w:val="Akapitzlist"/>
        <w:numPr>
          <w:ilvl w:val="0"/>
          <w:numId w:val="15"/>
        </w:numPr>
        <w:spacing w:line="100" w:lineRule="atLeast"/>
        <w:ind w:hanging="502"/>
        <w:jc w:val="both"/>
      </w:pPr>
      <w:r>
        <w:rPr>
          <w:rFonts w:cs="Times New Roman"/>
          <w:sz w:val="22"/>
          <w:szCs w:val="22"/>
        </w:rPr>
        <w:t>Zapłata kary umownej może nast</w:t>
      </w:r>
      <w:r>
        <w:rPr>
          <w:rFonts w:eastAsia="TimesNewRoman" w:cs="Times New Roman"/>
          <w:sz w:val="22"/>
          <w:szCs w:val="22"/>
        </w:rPr>
        <w:t>ą</w:t>
      </w:r>
      <w:r>
        <w:rPr>
          <w:rFonts w:cs="Times New Roman"/>
          <w:sz w:val="22"/>
          <w:szCs w:val="22"/>
        </w:rPr>
        <w:t>pić poprzez potr</w:t>
      </w:r>
      <w:r>
        <w:rPr>
          <w:rFonts w:eastAsia="TimesNewRoman" w:cs="Times New Roman"/>
          <w:sz w:val="22"/>
          <w:szCs w:val="22"/>
        </w:rPr>
        <w:t>ą</w:t>
      </w:r>
      <w:r>
        <w:rPr>
          <w:rFonts w:cs="Times New Roman"/>
          <w:sz w:val="22"/>
          <w:szCs w:val="22"/>
        </w:rPr>
        <w:t>cenie jej z wynagrodzenia Wykonawcy.</w:t>
      </w:r>
    </w:p>
    <w:p w:rsidR="00D41676" w:rsidRDefault="00D41676" w:rsidP="00D41676">
      <w:pPr>
        <w:pStyle w:val="Akapitzlist"/>
        <w:numPr>
          <w:ilvl w:val="0"/>
          <w:numId w:val="15"/>
        </w:numPr>
        <w:spacing w:line="100" w:lineRule="atLeast"/>
        <w:ind w:hanging="502"/>
        <w:jc w:val="both"/>
      </w:pPr>
      <w:r>
        <w:rPr>
          <w:rFonts w:cs="Times New Roman"/>
          <w:sz w:val="22"/>
          <w:szCs w:val="22"/>
        </w:rPr>
        <w:t>Zamawiający zastrzega</w:t>
      </w:r>
      <w:r>
        <w:rPr>
          <w:rFonts w:eastAsia="TimesNewRoman" w:cs="Times New Roman"/>
          <w:sz w:val="22"/>
          <w:szCs w:val="22"/>
        </w:rPr>
        <w:t xml:space="preserve"> </w:t>
      </w:r>
      <w:r>
        <w:rPr>
          <w:rFonts w:cs="Times New Roman"/>
          <w:sz w:val="22"/>
          <w:szCs w:val="22"/>
        </w:rPr>
        <w:t>sobie prawo do odszkodowania przenosz</w:t>
      </w:r>
      <w:r>
        <w:rPr>
          <w:rFonts w:eastAsia="TimesNewRoman" w:cs="Times New Roman"/>
          <w:sz w:val="22"/>
          <w:szCs w:val="22"/>
        </w:rPr>
        <w:t>ą</w:t>
      </w:r>
      <w:r>
        <w:rPr>
          <w:rFonts w:cs="Times New Roman"/>
          <w:sz w:val="22"/>
          <w:szCs w:val="22"/>
        </w:rPr>
        <w:t>cego wysoko</w:t>
      </w:r>
      <w:r>
        <w:rPr>
          <w:rFonts w:eastAsia="TimesNewRoman" w:cs="Times New Roman"/>
          <w:sz w:val="22"/>
          <w:szCs w:val="22"/>
        </w:rPr>
        <w:t xml:space="preserve">ść </w:t>
      </w:r>
      <w:r>
        <w:rPr>
          <w:rFonts w:cs="Times New Roman"/>
          <w:sz w:val="22"/>
          <w:szCs w:val="22"/>
        </w:rPr>
        <w:t>kar umownych określonych w umowie do wysoko</w:t>
      </w:r>
      <w:r>
        <w:rPr>
          <w:rFonts w:eastAsia="TimesNewRoman" w:cs="Times New Roman"/>
          <w:sz w:val="22"/>
          <w:szCs w:val="22"/>
        </w:rPr>
        <w:t>ś</w:t>
      </w:r>
      <w:r>
        <w:rPr>
          <w:rFonts w:cs="Times New Roman"/>
          <w:sz w:val="22"/>
          <w:szCs w:val="22"/>
        </w:rPr>
        <w:t>ci rzeczywi</w:t>
      </w:r>
      <w:r>
        <w:rPr>
          <w:rFonts w:eastAsia="TimesNewRoman" w:cs="Times New Roman"/>
          <w:sz w:val="22"/>
          <w:szCs w:val="22"/>
        </w:rPr>
        <w:t>ś</w:t>
      </w:r>
      <w:r>
        <w:rPr>
          <w:rFonts w:cs="Times New Roman"/>
          <w:sz w:val="22"/>
          <w:szCs w:val="22"/>
        </w:rPr>
        <w:t>cie poniesionej szkody i utraconych korzy</w:t>
      </w:r>
      <w:r>
        <w:rPr>
          <w:rFonts w:eastAsia="TimesNewRoman" w:cs="Times New Roman"/>
          <w:sz w:val="22"/>
          <w:szCs w:val="22"/>
        </w:rPr>
        <w:t>ś</w:t>
      </w:r>
      <w:r>
        <w:rPr>
          <w:rFonts w:cs="Times New Roman"/>
          <w:sz w:val="22"/>
          <w:szCs w:val="22"/>
        </w:rPr>
        <w:t>ci lub na zasadach ogólnych.</w:t>
      </w:r>
    </w:p>
    <w:p w:rsidR="00D41676" w:rsidRDefault="00D41676" w:rsidP="00D41676">
      <w:pPr>
        <w:pStyle w:val="Akapitzlist"/>
        <w:numPr>
          <w:ilvl w:val="0"/>
          <w:numId w:val="15"/>
        </w:numPr>
        <w:spacing w:line="100" w:lineRule="atLeast"/>
        <w:ind w:hanging="502"/>
        <w:jc w:val="both"/>
      </w:pPr>
      <w:r>
        <w:rPr>
          <w:rFonts w:cs="Times New Roman"/>
          <w:sz w:val="22"/>
          <w:szCs w:val="22"/>
        </w:rPr>
        <w:t>Podstawą do wystawienia faktur przez podwykonawców jest protokół odbioru spisany pomiędzy Wykonawcą a podwykonawcami, potwierdzony przez przedstawiciela zamawiającego – inspektora nadzoru inwestorskiego.</w:t>
      </w:r>
    </w:p>
    <w:p w:rsidR="00D41676" w:rsidRDefault="00D41676" w:rsidP="00D41676">
      <w:pPr>
        <w:pStyle w:val="Akapitzlist"/>
        <w:numPr>
          <w:ilvl w:val="0"/>
          <w:numId w:val="15"/>
        </w:numPr>
        <w:spacing w:line="100" w:lineRule="atLeast"/>
        <w:ind w:hanging="502"/>
        <w:jc w:val="both"/>
      </w:pPr>
      <w:r>
        <w:rPr>
          <w:rFonts w:cs="Times New Roman"/>
          <w:sz w:val="22"/>
          <w:szCs w:val="22"/>
        </w:rPr>
        <w:t>Wykonawca oświadcza, iż zapłata przez Zamawiającego wynagrodzenia bezpośrednio na rachunki podwykonawców, skutkuje wygaśnięciem wszelkich zobowiązań Zamawiającego wobec Wykonawcy z tytułu zapłaty wynagrodzenia umownego, za część robót wykonania przez podwykonawców, do wysokości kwoty zapłaconej bezpośrednio na rachunki podwykonawców. Zamawiający dokonuje bezpośredniej zapłaty wymagalnego wynagrodzenia przysługującego podwykonawcy w przypadku uchylenia się od obowiązku zapłaty przez wykonawcę.</w:t>
      </w:r>
    </w:p>
    <w:p w:rsidR="00D41676" w:rsidRDefault="00D41676" w:rsidP="00D41676">
      <w:pPr>
        <w:jc w:val="center"/>
      </w:pPr>
      <w:r>
        <w:rPr>
          <w:rFonts w:ascii="Times New Roman" w:hAnsi="Times New Roman" w:cs="Times New Roman"/>
          <w:b/>
          <w:bCs/>
        </w:rPr>
        <w:t>§ 11</w:t>
      </w:r>
    </w:p>
    <w:p w:rsidR="00D41676" w:rsidRDefault="00D41676" w:rsidP="00D41676">
      <w:pPr>
        <w:pStyle w:val="Nagwek2"/>
        <w:numPr>
          <w:ilvl w:val="1"/>
          <w:numId w:val="29"/>
        </w:numPr>
      </w:pPr>
      <w:r>
        <w:rPr>
          <w:rFonts w:ascii="Times New Roman" w:hAnsi="Times New Roman"/>
          <w:color w:val="auto"/>
          <w:sz w:val="22"/>
          <w:szCs w:val="22"/>
        </w:rPr>
        <w:t>Warunki odbioru robót</w:t>
      </w:r>
    </w:p>
    <w:p w:rsidR="00D41676" w:rsidRDefault="00D41676" w:rsidP="00D41676">
      <w:pPr>
        <w:widowControl w:val="0"/>
        <w:numPr>
          <w:ilvl w:val="0"/>
          <w:numId w:val="28"/>
        </w:numPr>
        <w:spacing w:line="100" w:lineRule="atLeast"/>
        <w:jc w:val="both"/>
        <w:textAlignment w:val="baseline"/>
      </w:pPr>
      <w:r>
        <w:rPr>
          <w:rFonts w:ascii="Times New Roman" w:hAnsi="Times New Roman" w:cs="Times New Roman"/>
        </w:rPr>
        <w:t>Zakończenie wykonania robót Wykonawca zgłasza na piśmie Zamawiającemu.</w:t>
      </w:r>
    </w:p>
    <w:p w:rsidR="00D41676" w:rsidRDefault="00D41676" w:rsidP="00D41676">
      <w:pPr>
        <w:widowControl w:val="0"/>
        <w:numPr>
          <w:ilvl w:val="0"/>
          <w:numId w:val="28"/>
        </w:numPr>
        <w:tabs>
          <w:tab w:val="left" w:pos="0"/>
        </w:tabs>
        <w:spacing w:line="100" w:lineRule="atLeast"/>
        <w:jc w:val="both"/>
        <w:textAlignment w:val="baseline"/>
      </w:pPr>
      <w:r>
        <w:rPr>
          <w:rFonts w:ascii="Times New Roman" w:hAnsi="Times New Roman" w:cs="Times New Roman"/>
        </w:rPr>
        <w:t>Zamawiający zobowiązuje się przystąpić do odbioru wykonanych robót w ciągu 7 dni od daty zgłoszenia.</w:t>
      </w:r>
    </w:p>
    <w:p w:rsidR="00D41676" w:rsidRDefault="00D41676" w:rsidP="00D41676">
      <w:pPr>
        <w:widowControl w:val="0"/>
        <w:numPr>
          <w:ilvl w:val="0"/>
          <w:numId w:val="28"/>
        </w:numPr>
        <w:tabs>
          <w:tab w:val="left" w:pos="0"/>
        </w:tabs>
        <w:spacing w:line="100" w:lineRule="atLeast"/>
        <w:jc w:val="both"/>
        <w:textAlignment w:val="baseline"/>
      </w:pPr>
      <w:r>
        <w:rPr>
          <w:rFonts w:ascii="Times New Roman" w:hAnsi="Times New Roman" w:cs="Times New Roman"/>
        </w:rPr>
        <w:t>Od dnia podpisania protokołu odbioru rozpoczyna swój bieg termin gwarancji.</w:t>
      </w:r>
    </w:p>
    <w:p w:rsidR="00D41676" w:rsidRDefault="00D41676" w:rsidP="00D41676">
      <w:pPr>
        <w:widowControl w:val="0"/>
        <w:spacing w:line="100" w:lineRule="atLeast"/>
        <w:ind w:left="720"/>
        <w:jc w:val="both"/>
        <w:textAlignment w:val="baseline"/>
      </w:pPr>
      <w:r>
        <w:rPr>
          <w:b/>
          <w:bCs/>
        </w:rPr>
        <w:tab/>
      </w:r>
      <w:r>
        <w:rPr>
          <w:b/>
          <w:bCs/>
        </w:rPr>
        <w:tab/>
      </w:r>
      <w:r>
        <w:rPr>
          <w:b/>
          <w:bCs/>
        </w:rPr>
        <w:tab/>
      </w:r>
      <w:r>
        <w:rPr>
          <w:b/>
          <w:bCs/>
        </w:rPr>
        <w:tab/>
      </w:r>
      <w:r>
        <w:rPr>
          <w:b/>
          <w:bCs/>
        </w:rPr>
        <w:tab/>
      </w:r>
      <w:r>
        <w:rPr>
          <w:b/>
          <w:bCs/>
        </w:rPr>
        <w:tab/>
      </w:r>
    </w:p>
    <w:p w:rsidR="00D41676" w:rsidRPr="00D41676" w:rsidRDefault="00D41676" w:rsidP="00D41676">
      <w:pPr>
        <w:pStyle w:val="Numerowany"/>
        <w:tabs>
          <w:tab w:val="left" w:pos="708"/>
        </w:tabs>
        <w:spacing w:before="0"/>
        <w:ind w:left="0" w:firstLine="0"/>
        <w:jc w:val="center"/>
      </w:pPr>
      <w:r w:rsidRPr="00D41676">
        <w:rPr>
          <w:rFonts w:cs="Times New Roman"/>
          <w:b/>
          <w:bCs/>
          <w:sz w:val="22"/>
          <w:szCs w:val="22"/>
        </w:rPr>
        <w:t>§ 12</w:t>
      </w:r>
    </w:p>
    <w:p w:rsidR="00D41676" w:rsidRPr="00D41676" w:rsidRDefault="00D41676" w:rsidP="00D41676">
      <w:pPr>
        <w:pStyle w:val="Numerowany"/>
        <w:tabs>
          <w:tab w:val="left" w:pos="708"/>
        </w:tabs>
        <w:spacing w:before="0"/>
        <w:ind w:left="0" w:firstLine="0"/>
        <w:jc w:val="center"/>
      </w:pPr>
      <w:r w:rsidRPr="00D41676">
        <w:rPr>
          <w:rFonts w:cs="Times New Roman"/>
          <w:b/>
          <w:bCs/>
          <w:sz w:val="22"/>
          <w:szCs w:val="22"/>
        </w:rPr>
        <w:t>Kary umowne. Odszkodowanie</w:t>
      </w:r>
    </w:p>
    <w:p w:rsidR="00D41676" w:rsidRPr="00D41676" w:rsidRDefault="00D41676" w:rsidP="00D41676">
      <w:pPr>
        <w:pStyle w:val="Numerowany"/>
        <w:numPr>
          <w:ilvl w:val="0"/>
          <w:numId w:val="27"/>
        </w:numPr>
        <w:spacing w:before="0" w:line="100" w:lineRule="atLeast"/>
      </w:pPr>
      <w:r w:rsidRPr="00D41676">
        <w:rPr>
          <w:rFonts w:cs="Times New Roman"/>
          <w:sz w:val="22"/>
          <w:szCs w:val="22"/>
        </w:rPr>
        <w:t>Wykonawca zobowiązuje się zapłacić Zamawiającemu kary umowne:</w:t>
      </w:r>
    </w:p>
    <w:p w:rsidR="00D41676" w:rsidRPr="00D41676" w:rsidRDefault="00D41676" w:rsidP="00D41676">
      <w:pPr>
        <w:pStyle w:val="Numerowany"/>
        <w:numPr>
          <w:ilvl w:val="1"/>
          <w:numId w:val="27"/>
        </w:numPr>
        <w:tabs>
          <w:tab w:val="left" w:pos="680"/>
        </w:tabs>
        <w:spacing w:before="0" w:line="100" w:lineRule="atLeast"/>
      </w:pPr>
      <w:r w:rsidRPr="00D41676">
        <w:rPr>
          <w:rFonts w:cs="Times New Roman"/>
          <w:sz w:val="22"/>
          <w:szCs w:val="22"/>
        </w:rPr>
        <w:t xml:space="preserve">w przypadku nieterminowego wykonywania robót – w wysokości 300 zł </w:t>
      </w:r>
      <w:r w:rsidR="00B2138A">
        <w:rPr>
          <w:rFonts w:cs="Times New Roman"/>
          <w:sz w:val="22"/>
          <w:szCs w:val="22"/>
        </w:rPr>
        <w:t xml:space="preserve">brutto </w:t>
      </w:r>
      <w:r w:rsidRPr="00D41676">
        <w:rPr>
          <w:rFonts w:cs="Times New Roman"/>
          <w:sz w:val="22"/>
          <w:szCs w:val="22"/>
        </w:rPr>
        <w:t xml:space="preserve">za każdy dzień opóźnienia, </w:t>
      </w:r>
    </w:p>
    <w:p w:rsidR="00D41676" w:rsidRPr="00D41676" w:rsidRDefault="00D41676" w:rsidP="00D41676">
      <w:pPr>
        <w:pStyle w:val="Numerowany"/>
        <w:numPr>
          <w:ilvl w:val="1"/>
          <w:numId w:val="27"/>
        </w:numPr>
        <w:tabs>
          <w:tab w:val="left" w:pos="680"/>
        </w:tabs>
        <w:spacing w:before="0" w:line="100" w:lineRule="atLeast"/>
      </w:pPr>
      <w:r w:rsidRPr="00D41676">
        <w:rPr>
          <w:rFonts w:cs="Times New Roman"/>
          <w:sz w:val="22"/>
          <w:szCs w:val="22"/>
        </w:rPr>
        <w:t xml:space="preserve">w przypadku nie usunięcia w wyznaczonym przez zamawiającego terminie wad ujawnionych podczas odbiorów – w wysokości 200 zł </w:t>
      </w:r>
      <w:r w:rsidR="00B2138A">
        <w:rPr>
          <w:rFonts w:cs="Times New Roman"/>
          <w:sz w:val="22"/>
          <w:szCs w:val="22"/>
        </w:rPr>
        <w:t xml:space="preserve">brutto </w:t>
      </w:r>
      <w:r w:rsidRPr="00D41676">
        <w:rPr>
          <w:rFonts w:cs="Times New Roman"/>
          <w:sz w:val="22"/>
          <w:szCs w:val="22"/>
        </w:rPr>
        <w:t xml:space="preserve">za każdy dzień opóźnienia, </w:t>
      </w:r>
    </w:p>
    <w:p w:rsidR="00D41676" w:rsidRPr="00D41676" w:rsidRDefault="00D41676" w:rsidP="00D41676">
      <w:pPr>
        <w:pStyle w:val="Numerowany"/>
        <w:numPr>
          <w:ilvl w:val="1"/>
          <w:numId w:val="27"/>
        </w:numPr>
        <w:tabs>
          <w:tab w:val="left" w:pos="680"/>
        </w:tabs>
        <w:spacing w:before="0" w:line="100" w:lineRule="atLeast"/>
      </w:pPr>
      <w:r w:rsidRPr="00D41676">
        <w:rPr>
          <w:rFonts w:cs="Times New Roman"/>
          <w:sz w:val="22"/>
          <w:szCs w:val="22"/>
        </w:rPr>
        <w:t xml:space="preserve">w przypadku nie usunięcia wad w okresie rękojmi oraz gwarancji jakości w terminie wyznaczonym przez Zamawiającego - 200 zł </w:t>
      </w:r>
      <w:r w:rsidR="00B2138A">
        <w:rPr>
          <w:rFonts w:cs="Times New Roman"/>
          <w:sz w:val="22"/>
          <w:szCs w:val="22"/>
        </w:rPr>
        <w:t xml:space="preserve">brutto </w:t>
      </w:r>
      <w:r w:rsidRPr="00D41676">
        <w:rPr>
          <w:rFonts w:cs="Times New Roman"/>
          <w:sz w:val="22"/>
          <w:szCs w:val="22"/>
        </w:rPr>
        <w:t xml:space="preserve">za każdy dzień opóźnienia, </w:t>
      </w:r>
    </w:p>
    <w:p w:rsidR="00D41676" w:rsidRPr="00D41676" w:rsidRDefault="00D41676" w:rsidP="00D41676">
      <w:pPr>
        <w:pStyle w:val="Numerowany"/>
        <w:numPr>
          <w:ilvl w:val="1"/>
          <w:numId w:val="27"/>
        </w:numPr>
        <w:spacing w:before="0" w:line="100" w:lineRule="atLeast"/>
      </w:pPr>
      <w:r w:rsidRPr="00D41676">
        <w:rPr>
          <w:rFonts w:cs="Times New Roman"/>
          <w:sz w:val="22"/>
          <w:szCs w:val="22"/>
        </w:rPr>
        <w:t>za odstąpienie od umowy przez  Zamawiającego z przyczyn leżących po stronie Wykonawcy - w wysokości 8 000,00 zł</w:t>
      </w:r>
      <w:r w:rsidR="00B2138A">
        <w:rPr>
          <w:rFonts w:cs="Times New Roman"/>
          <w:sz w:val="22"/>
          <w:szCs w:val="22"/>
        </w:rPr>
        <w:t xml:space="preserve"> brutto</w:t>
      </w:r>
      <w:r w:rsidRPr="00D41676">
        <w:rPr>
          <w:rFonts w:cs="Times New Roman"/>
          <w:sz w:val="22"/>
          <w:szCs w:val="22"/>
        </w:rPr>
        <w:t>.</w:t>
      </w:r>
    </w:p>
    <w:p w:rsidR="00D41676" w:rsidRPr="00D41676" w:rsidRDefault="00D41676" w:rsidP="00D41676">
      <w:pPr>
        <w:pStyle w:val="Numerowany"/>
        <w:numPr>
          <w:ilvl w:val="1"/>
          <w:numId w:val="27"/>
        </w:numPr>
        <w:spacing w:before="0" w:line="100" w:lineRule="atLeast"/>
      </w:pPr>
      <w:r w:rsidRPr="00D41676">
        <w:rPr>
          <w:sz w:val="22"/>
          <w:szCs w:val="22"/>
        </w:rPr>
        <w:t>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w:t>
      </w:r>
    </w:p>
    <w:p w:rsidR="00D41676" w:rsidRPr="00D41676" w:rsidRDefault="00D41676" w:rsidP="00D41676">
      <w:pPr>
        <w:pStyle w:val="Numerowany"/>
        <w:numPr>
          <w:ilvl w:val="0"/>
          <w:numId w:val="27"/>
        </w:numPr>
        <w:spacing w:before="0" w:line="100" w:lineRule="atLeast"/>
      </w:pPr>
      <w:r w:rsidRPr="00D41676">
        <w:rPr>
          <w:rFonts w:cs="Times New Roman"/>
          <w:sz w:val="22"/>
          <w:szCs w:val="22"/>
        </w:rPr>
        <w:t>Jeżeli szkoda poniesiona przez Zamawiającego na skutek niewykonania lub nienależytego wykonania niniejszej Umowy przez drugą stronę będzie przewyższać zastrzeżone kary umowne, Zamawiający może dodatkowo dochodzić zapłaty odszkodowania uzupełniającego na zasadach ogólnych, przy czym zastrzeżone kary umowne podlegają zaliczeniu na poczet odszkodowania.</w:t>
      </w:r>
    </w:p>
    <w:p w:rsidR="00D41676" w:rsidRDefault="00D41676" w:rsidP="00D41676">
      <w:pPr>
        <w:pStyle w:val="Numerowany"/>
        <w:spacing w:before="0"/>
        <w:ind w:left="720" w:firstLine="0"/>
        <w:rPr>
          <w:rFonts w:cs="Times New Roman"/>
          <w:sz w:val="22"/>
          <w:szCs w:val="22"/>
        </w:rPr>
      </w:pPr>
    </w:p>
    <w:p w:rsidR="00D41676" w:rsidRDefault="00D41676" w:rsidP="00D41676">
      <w:pPr>
        <w:pStyle w:val="Nagwek3"/>
        <w:numPr>
          <w:ilvl w:val="2"/>
          <w:numId w:val="29"/>
        </w:numPr>
        <w:tabs>
          <w:tab w:val="left" w:pos="7391"/>
        </w:tabs>
        <w:spacing w:before="0"/>
        <w:jc w:val="center"/>
      </w:pPr>
      <w:r>
        <w:rPr>
          <w:rFonts w:ascii="Times New Roman" w:hAnsi="Times New Roman" w:cs="Times New Roman"/>
          <w:color w:val="00000A"/>
          <w:sz w:val="22"/>
          <w:szCs w:val="22"/>
        </w:rPr>
        <w:lastRenderedPageBreak/>
        <w:t>§ 13</w:t>
      </w:r>
    </w:p>
    <w:p w:rsidR="00D41676" w:rsidRDefault="00D41676" w:rsidP="00D41676">
      <w:pPr>
        <w:pStyle w:val="NormalnyWeb"/>
        <w:spacing w:before="0" w:after="0"/>
        <w:jc w:val="center"/>
      </w:pPr>
      <w:r>
        <w:rPr>
          <w:b/>
          <w:bCs/>
          <w:sz w:val="22"/>
          <w:szCs w:val="22"/>
        </w:rPr>
        <w:t>Rękojmia, Gwarancja Jakości i usunięcie wad</w:t>
      </w:r>
    </w:p>
    <w:p w:rsidR="00D41676" w:rsidRDefault="00D41676" w:rsidP="00D41676">
      <w:pPr>
        <w:pStyle w:val="NormalnyWeb"/>
        <w:numPr>
          <w:ilvl w:val="0"/>
          <w:numId w:val="12"/>
        </w:numPr>
        <w:spacing w:before="0" w:after="0" w:line="100" w:lineRule="atLeast"/>
        <w:jc w:val="both"/>
      </w:pPr>
      <w:r>
        <w:rPr>
          <w:sz w:val="22"/>
          <w:szCs w:val="22"/>
        </w:rPr>
        <w:t xml:space="preserve">Wykonawca udziela rękojmi (12 miesięcy) iż zarówno poszczególne świadczenia, jak również całość Prac budowlanych w chwili odbioru końcowego, są wolne od wad. Dodatkowo wykonawca udziela również </w:t>
      </w:r>
      <w:r>
        <w:rPr>
          <w:b/>
          <w:sz w:val="22"/>
          <w:szCs w:val="22"/>
          <w:u w:val="single"/>
        </w:rPr>
        <w:t>12 gwarancji jakości</w:t>
      </w:r>
      <w:r>
        <w:rPr>
          <w:sz w:val="22"/>
          <w:szCs w:val="22"/>
        </w:rPr>
        <w:t xml:space="preserve"> na całość swoich świadczeń objętych niniejszą umową, jest on z tego tytułu zobowiązany do bezpłatnego usunięcia wady fizycznej lub usterki rzeczy lub dostarczenia bez opłaty rzeczy wolnej od wad lub ponownego wykonania prac, jeżeli wady te ujawnią się w ciągu okresu gwarancji.</w:t>
      </w:r>
    </w:p>
    <w:p w:rsidR="002A78C2" w:rsidRPr="002A78C2" w:rsidRDefault="00D41676" w:rsidP="00D41676">
      <w:pPr>
        <w:pStyle w:val="NormalnyWeb"/>
        <w:numPr>
          <w:ilvl w:val="0"/>
          <w:numId w:val="12"/>
        </w:numPr>
        <w:spacing w:before="0" w:after="0" w:line="100" w:lineRule="atLeast"/>
        <w:jc w:val="both"/>
      </w:pPr>
      <w:r w:rsidRPr="002A78C2">
        <w:rPr>
          <w:sz w:val="22"/>
          <w:szCs w:val="22"/>
        </w:rPr>
        <w:t xml:space="preserve">W okresie obowiązywania rękojmi oraz gwarancji jakości wykonawca jest zobowiązany </w:t>
      </w:r>
      <w:r w:rsidRPr="002A78C2">
        <w:rPr>
          <w:sz w:val="22"/>
          <w:szCs w:val="22"/>
        </w:rPr>
        <w:br/>
        <w:t xml:space="preserve">do usunięcia wszelkich wad, jakie wystąpią w okresie trwania rękojmi i gwarancji jakości, do nadzorowania usuwania tych wad oraz ewentualnego dochodzenia roszczeń odszkodowawczych wobec wszystkich uczestniczących w pracach budowlanych inżynierów, architektów oraz przedsiębiorców. </w:t>
      </w:r>
    </w:p>
    <w:p w:rsidR="00D41676" w:rsidRDefault="00D41676" w:rsidP="00D41676">
      <w:pPr>
        <w:pStyle w:val="NormalnyWeb"/>
        <w:numPr>
          <w:ilvl w:val="0"/>
          <w:numId w:val="12"/>
        </w:numPr>
        <w:spacing w:before="0" w:after="0" w:line="100" w:lineRule="atLeast"/>
        <w:jc w:val="both"/>
      </w:pPr>
      <w:r w:rsidRPr="002A78C2">
        <w:rPr>
          <w:sz w:val="22"/>
          <w:szCs w:val="22"/>
        </w:rPr>
        <w:t>Zamawiający nie jest obowiązany do badania obiektu pod kątem istnienia wad. Zamawiający nie jest również zobowiązany do niezwłocznego zgłaszania wad wykonawcy od chwili ich wykrycia.</w:t>
      </w:r>
    </w:p>
    <w:p w:rsidR="00D41676" w:rsidRDefault="00D41676" w:rsidP="00D41676">
      <w:pPr>
        <w:pStyle w:val="NormalnyWeb"/>
        <w:numPr>
          <w:ilvl w:val="0"/>
          <w:numId w:val="12"/>
        </w:numPr>
        <w:spacing w:before="0" w:after="0" w:line="100" w:lineRule="atLeast"/>
        <w:jc w:val="both"/>
      </w:pPr>
      <w:r>
        <w:rPr>
          <w:sz w:val="22"/>
          <w:szCs w:val="22"/>
        </w:rPr>
        <w:t>Bieg okresu rękojmi rozpoczyna się w dniu odbioru końcowego (podpisania Protokołu końcowego odbioru bez wad), dokonanego przez Zamawiającego.</w:t>
      </w:r>
    </w:p>
    <w:p w:rsidR="00D41676" w:rsidRDefault="00D41676" w:rsidP="00D41676">
      <w:pPr>
        <w:pStyle w:val="NormalnyWeb"/>
        <w:numPr>
          <w:ilvl w:val="0"/>
          <w:numId w:val="12"/>
        </w:numPr>
        <w:spacing w:before="0" w:after="0" w:line="100" w:lineRule="atLeast"/>
        <w:jc w:val="both"/>
      </w:pPr>
      <w:r>
        <w:rPr>
          <w:sz w:val="22"/>
          <w:szCs w:val="22"/>
        </w:rPr>
        <w:t>Po stwierdzeniu wady lub usterki przedmiotu umowy w okresie gwarancji jakości, Zamawiający wezwie wykonawcę w formie:</w:t>
      </w:r>
      <w:r>
        <w:rPr>
          <w:sz w:val="22"/>
          <w:szCs w:val="22"/>
          <w:shd w:val="clear" w:color="auto" w:fill="FFFF00"/>
        </w:rPr>
        <w:t xml:space="preserve"> </w:t>
      </w:r>
    </w:p>
    <w:p w:rsidR="00D41676" w:rsidRDefault="00D41676" w:rsidP="00D41676">
      <w:pPr>
        <w:pStyle w:val="NormalnyWeb"/>
        <w:spacing w:before="0" w:after="0"/>
        <w:ind w:left="426" w:hanging="66"/>
        <w:jc w:val="both"/>
      </w:pPr>
      <w:r>
        <w:rPr>
          <w:sz w:val="22"/>
          <w:szCs w:val="22"/>
        </w:rPr>
        <w:t xml:space="preserve"> -    pisemnej za potwierdzeniem odbioru lub</w:t>
      </w:r>
      <w:r>
        <w:rPr>
          <w:sz w:val="22"/>
          <w:szCs w:val="22"/>
          <w:shd w:val="clear" w:color="auto" w:fill="FFFF00"/>
        </w:rPr>
        <w:t xml:space="preserve"> </w:t>
      </w:r>
    </w:p>
    <w:p w:rsidR="00D41676" w:rsidRDefault="00D41676" w:rsidP="00D41676">
      <w:pPr>
        <w:pStyle w:val="NormalnyWeb"/>
        <w:spacing w:before="0" w:after="0"/>
        <w:ind w:firstLine="360"/>
        <w:jc w:val="both"/>
      </w:pPr>
      <w:r>
        <w:rPr>
          <w:sz w:val="22"/>
          <w:szCs w:val="22"/>
        </w:rPr>
        <w:t xml:space="preserve"> -    faksem, drogą elektroniczną lub telefonicznie</w:t>
      </w:r>
      <w:r>
        <w:rPr>
          <w:sz w:val="22"/>
          <w:szCs w:val="22"/>
          <w:shd w:val="clear" w:color="auto" w:fill="FFFF00"/>
        </w:rPr>
        <w:t xml:space="preserve"> </w:t>
      </w:r>
    </w:p>
    <w:p w:rsidR="00D41676" w:rsidRDefault="00D41676" w:rsidP="00D41676">
      <w:pPr>
        <w:pStyle w:val="NormalnyWeb"/>
        <w:spacing w:before="0" w:after="0"/>
        <w:ind w:left="720"/>
        <w:jc w:val="both"/>
      </w:pPr>
      <w:r>
        <w:rPr>
          <w:sz w:val="22"/>
          <w:szCs w:val="22"/>
        </w:rPr>
        <w:t>do jej usunięcia we wskazanym w wezwaniu terminie.</w:t>
      </w:r>
    </w:p>
    <w:p w:rsidR="00D41676" w:rsidRDefault="00D41676" w:rsidP="00D41676">
      <w:pPr>
        <w:pStyle w:val="NormalnyWeb"/>
        <w:numPr>
          <w:ilvl w:val="0"/>
          <w:numId w:val="12"/>
        </w:numPr>
        <w:spacing w:before="0" w:after="0" w:line="100" w:lineRule="atLeast"/>
        <w:jc w:val="both"/>
      </w:pPr>
      <w:r>
        <w:rPr>
          <w:sz w:val="22"/>
          <w:szCs w:val="22"/>
        </w:rPr>
        <w:t xml:space="preserve">Wykonawca w terminie 2 dni od daty skutecznego zawiadomienia przystąpi do usunięcia wady lub usterki. </w:t>
      </w:r>
    </w:p>
    <w:p w:rsidR="00D41676" w:rsidRDefault="00D41676" w:rsidP="00D41676">
      <w:pPr>
        <w:pStyle w:val="NormalnyWeb"/>
        <w:numPr>
          <w:ilvl w:val="0"/>
          <w:numId w:val="12"/>
        </w:numPr>
        <w:spacing w:before="0" w:after="0" w:line="100" w:lineRule="atLeast"/>
        <w:jc w:val="both"/>
      </w:pPr>
      <w:r>
        <w:rPr>
          <w:sz w:val="22"/>
          <w:szCs w:val="22"/>
        </w:rPr>
        <w:t>Wszelkie wady lub usterki powstałe w okresie gwarancji jakości z przyczyn leżących po stronie wykonawcy będą usunięte nieodpłatnie w terminie nie dłuższym niż 7 dni kalendarzowych od daty wezwania przez zamawiającego, a wad szczególnie uciążliwych natychmiast. Jeżeli Wykonawca nie usunie wad lub usterek w terminie, o którym mowa w niniejszym ustępie to Zamawiający jest uprawniony do usunięcia tych wad lub usterek na koszt i ryzyko Wykonawcy.</w:t>
      </w:r>
    </w:p>
    <w:p w:rsidR="00D41676" w:rsidRDefault="00D41676" w:rsidP="00D41676">
      <w:pPr>
        <w:pStyle w:val="NormalnyWeb"/>
        <w:numPr>
          <w:ilvl w:val="0"/>
          <w:numId w:val="12"/>
        </w:numPr>
        <w:spacing w:before="0" w:after="0" w:line="100" w:lineRule="atLeast"/>
        <w:jc w:val="both"/>
      </w:pPr>
      <w:r>
        <w:rPr>
          <w:sz w:val="22"/>
          <w:szCs w:val="22"/>
        </w:rPr>
        <w:t xml:space="preserve">Strony potwierdzą należyte usunięcie wad lub usterek w protokole sporządzonym </w:t>
      </w:r>
      <w:r>
        <w:rPr>
          <w:sz w:val="22"/>
          <w:szCs w:val="22"/>
        </w:rPr>
        <w:br/>
        <w:t>w terminie do 7 dni od dnia  zgłoszenia o ich usunięciu.</w:t>
      </w:r>
    </w:p>
    <w:p w:rsidR="00D41676" w:rsidRDefault="00D41676" w:rsidP="00D41676">
      <w:pPr>
        <w:pStyle w:val="NormalnyWeb"/>
        <w:numPr>
          <w:ilvl w:val="0"/>
          <w:numId w:val="12"/>
        </w:numPr>
        <w:spacing w:before="0" w:after="0" w:line="100" w:lineRule="atLeast"/>
        <w:jc w:val="both"/>
      </w:pPr>
      <w:r>
        <w:rPr>
          <w:sz w:val="22"/>
          <w:szCs w:val="22"/>
        </w:rPr>
        <w:t>Usunięcie wad lub usterek przez zamawiającego w przypadku nie usunięcia ich przez wykonawcę, nie powoduje utraty gwarancji jakości lub uprawnień wynikających z rękojmi.</w:t>
      </w:r>
    </w:p>
    <w:p w:rsidR="002A78C2" w:rsidRPr="002A78C2" w:rsidRDefault="00D41676" w:rsidP="00D41676">
      <w:pPr>
        <w:pStyle w:val="NormalnyWeb"/>
        <w:numPr>
          <w:ilvl w:val="0"/>
          <w:numId w:val="12"/>
        </w:numPr>
        <w:spacing w:before="0" w:after="0" w:line="100" w:lineRule="atLeast"/>
        <w:jc w:val="both"/>
      </w:pPr>
      <w:r w:rsidRPr="002A78C2">
        <w:rPr>
          <w:sz w:val="22"/>
          <w:szCs w:val="22"/>
        </w:rPr>
        <w:t xml:space="preserve">Czas przeznaczony na usunięcie wad lub usterek wydłuża okres gwarancji jakości o ilość dni liczonych od daty skutecznego zawiadomienia wykonawcy do dnia podpisania protokołu o usunięciu wad lub usterek. </w:t>
      </w:r>
    </w:p>
    <w:p w:rsidR="00D41676" w:rsidRDefault="00D41676" w:rsidP="00D41676">
      <w:pPr>
        <w:pStyle w:val="NormalnyWeb"/>
        <w:numPr>
          <w:ilvl w:val="0"/>
          <w:numId w:val="12"/>
        </w:numPr>
        <w:spacing w:before="0" w:after="0" w:line="100" w:lineRule="atLeast"/>
        <w:jc w:val="both"/>
      </w:pPr>
      <w:r w:rsidRPr="002A78C2">
        <w:rPr>
          <w:sz w:val="22"/>
          <w:szCs w:val="22"/>
        </w:rPr>
        <w:t xml:space="preserve">W razie odmowy usunięcia wad lub usterek, przekroczenia terminu na ich usunięcie </w:t>
      </w:r>
      <w:r w:rsidRPr="002A78C2">
        <w:rPr>
          <w:sz w:val="22"/>
          <w:szCs w:val="22"/>
        </w:rPr>
        <w:br/>
        <w:t>lub nie przystąpienia w terminie tutaj określonym do usuwania zgłoszonej wady - zamawiający jest uprawniony do powierzenia ich usunięcia osobom trzecim na koszt i ryzyko wykonawcy.</w:t>
      </w:r>
      <w:r w:rsidRPr="002A78C2">
        <w:rPr>
          <w:sz w:val="22"/>
          <w:szCs w:val="22"/>
          <w:shd w:val="clear" w:color="auto" w:fill="FFFF00"/>
        </w:rPr>
        <w:t xml:space="preserve"> </w:t>
      </w:r>
    </w:p>
    <w:p w:rsidR="00D41676" w:rsidRDefault="00D41676" w:rsidP="00D41676">
      <w:pPr>
        <w:pStyle w:val="NormalnyWeb"/>
        <w:numPr>
          <w:ilvl w:val="0"/>
          <w:numId w:val="12"/>
        </w:numPr>
        <w:spacing w:before="0" w:after="0" w:line="100" w:lineRule="atLeast"/>
        <w:jc w:val="both"/>
      </w:pPr>
      <w:r>
        <w:rPr>
          <w:sz w:val="22"/>
          <w:szCs w:val="22"/>
        </w:rPr>
        <w:t>W zakresie nieuregulowanym mają zastosowanie przepisy o rękojmi za wady fizyczne określone w kodeksie cywilnym dla umowy o roboty budowlane.</w:t>
      </w:r>
      <w:r>
        <w:rPr>
          <w:sz w:val="22"/>
          <w:szCs w:val="22"/>
          <w:shd w:val="clear" w:color="auto" w:fill="FFFF00"/>
        </w:rPr>
        <w:t xml:space="preserve"> </w:t>
      </w:r>
    </w:p>
    <w:p w:rsidR="00D41676" w:rsidRDefault="00D41676" w:rsidP="00D41676">
      <w:pPr>
        <w:rPr>
          <w:rFonts w:ascii="Times New Roman" w:hAnsi="Times New Roman" w:cs="Times New Roman"/>
          <w:b/>
          <w:bCs/>
          <w:shd w:val="clear" w:color="auto" w:fill="FFFF00"/>
        </w:rPr>
      </w:pPr>
    </w:p>
    <w:p w:rsidR="00D41676" w:rsidRDefault="00D41676" w:rsidP="00D41676">
      <w:pPr>
        <w:jc w:val="center"/>
      </w:pPr>
      <w:r>
        <w:rPr>
          <w:rFonts w:ascii="Times New Roman" w:hAnsi="Times New Roman" w:cs="Times New Roman"/>
          <w:b/>
          <w:bCs/>
        </w:rPr>
        <w:t>§ 14</w:t>
      </w:r>
    </w:p>
    <w:p w:rsidR="00D41676" w:rsidRDefault="00D41676" w:rsidP="00D41676">
      <w:pPr>
        <w:jc w:val="center"/>
      </w:pPr>
      <w:r>
        <w:rPr>
          <w:rFonts w:ascii="Times New Roman" w:hAnsi="Times New Roman" w:cs="Times New Roman"/>
          <w:b/>
          <w:bCs/>
        </w:rPr>
        <w:t>Odstąpienie od umowy</w:t>
      </w:r>
    </w:p>
    <w:p w:rsidR="00D41676" w:rsidRDefault="00D41676" w:rsidP="00D41676">
      <w:pPr>
        <w:pStyle w:val="Akapitzlist"/>
        <w:numPr>
          <w:ilvl w:val="0"/>
          <w:numId w:val="9"/>
        </w:numPr>
        <w:spacing w:after="0" w:line="100" w:lineRule="atLeast"/>
        <w:jc w:val="both"/>
      </w:pPr>
      <w:r>
        <w:rPr>
          <w:rFonts w:cs="Times New Roman"/>
          <w:sz w:val="22"/>
          <w:szCs w:val="22"/>
        </w:rPr>
        <w:t>Zamawiający może odstąpić od Umowy ze skutkiem natychmiastowym, jeżeli:</w:t>
      </w:r>
    </w:p>
    <w:p w:rsidR="00D41676" w:rsidRDefault="00D41676" w:rsidP="00D41676">
      <w:pPr>
        <w:pStyle w:val="Akapitzlist"/>
        <w:numPr>
          <w:ilvl w:val="0"/>
          <w:numId w:val="23"/>
        </w:numPr>
        <w:spacing w:after="0" w:line="100" w:lineRule="atLeast"/>
        <w:jc w:val="both"/>
      </w:pPr>
      <w:r>
        <w:rPr>
          <w:sz w:val="22"/>
          <w:szCs w:val="22"/>
        </w:rPr>
        <w:t>Wykonawca z przyczyn niezależnych od Zamawiającego przerwał realizację robót lub nie realizuje ich w okresie dwóch tygodni, licząc od dnia pisemnego wezwania Zamawiającego do realizacji robót,</w:t>
      </w:r>
    </w:p>
    <w:p w:rsidR="00D41676" w:rsidRDefault="00D41676" w:rsidP="00D41676">
      <w:pPr>
        <w:pStyle w:val="Akapitzlist"/>
        <w:numPr>
          <w:ilvl w:val="0"/>
          <w:numId w:val="23"/>
        </w:numPr>
        <w:spacing w:after="0" w:line="100" w:lineRule="atLeast"/>
        <w:jc w:val="both"/>
      </w:pPr>
      <w:r>
        <w:rPr>
          <w:sz w:val="22"/>
          <w:szCs w:val="22"/>
        </w:rPr>
        <w:t>Wykonawca nie wykonuje przedmiotu umowy zgodnie z Umową i projektem  budowlanym.</w:t>
      </w:r>
    </w:p>
    <w:p w:rsidR="00D41676" w:rsidRDefault="00D41676" w:rsidP="00D41676">
      <w:pPr>
        <w:pStyle w:val="Akapitzlist"/>
        <w:numPr>
          <w:ilvl w:val="0"/>
          <w:numId w:val="3"/>
        </w:numPr>
        <w:spacing w:after="0" w:line="100" w:lineRule="atLeast"/>
        <w:jc w:val="both"/>
      </w:pPr>
      <w:r>
        <w:rPr>
          <w:sz w:val="22"/>
          <w:szCs w:val="22"/>
        </w:rPr>
        <w:t xml:space="preserve">Złożenia przez Zamawiającego oświadczenia w przedmiocie odstąpienia od umowy </w:t>
      </w:r>
      <w:r>
        <w:rPr>
          <w:sz w:val="22"/>
          <w:szCs w:val="22"/>
        </w:rPr>
        <w:br/>
        <w:t>z przyczyn określonych w pkt.1 traktowane będzie jako odstąpienie z winy Wykonawcy.</w:t>
      </w:r>
    </w:p>
    <w:p w:rsidR="00D41676" w:rsidRDefault="00D41676" w:rsidP="00D41676">
      <w:pPr>
        <w:pStyle w:val="Akapitzlist"/>
        <w:numPr>
          <w:ilvl w:val="0"/>
          <w:numId w:val="3"/>
        </w:numPr>
        <w:spacing w:after="0" w:line="100" w:lineRule="atLeast"/>
        <w:jc w:val="both"/>
      </w:pPr>
      <w:r>
        <w:rPr>
          <w:sz w:val="22"/>
          <w:szCs w:val="22"/>
        </w:rPr>
        <w:t>Wykonawca może odstąpić od umowy ze skutkiem natychmiastowym, jeżeli:</w:t>
      </w:r>
    </w:p>
    <w:p w:rsidR="00D41676" w:rsidRDefault="00D41676" w:rsidP="00D41676">
      <w:pPr>
        <w:widowControl w:val="0"/>
        <w:numPr>
          <w:ilvl w:val="1"/>
          <w:numId w:val="11"/>
        </w:numPr>
        <w:spacing w:line="100" w:lineRule="atLeast"/>
        <w:jc w:val="both"/>
        <w:textAlignment w:val="baseline"/>
      </w:pPr>
      <w:r>
        <w:rPr>
          <w:rFonts w:ascii="Times New Roman" w:hAnsi="Times New Roman" w:cs="Times New Roman"/>
        </w:rPr>
        <w:t>Zamawiający opóźnia się z przekazaniem terenu budowy przez okres dłuższy niż jeden miesiąc,</w:t>
      </w:r>
    </w:p>
    <w:p w:rsidR="00D41676" w:rsidRDefault="00D41676" w:rsidP="00D41676">
      <w:pPr>
        <w:widowControl w:val="0"/>
        <w:numPr>
          <w:ilvl w:val="1"/>
          <w:numId w:val="11"/>
        </w:numPr>
        <w:spacing w:line="100" w:lineRule="atLeast"/>
        <w:jc w:val="both"/>
        <w:textAlignment w:val="baseline"/>
      </w:pPr>
      <w:r>
        <w:rPr>
          <w:rFonts w:ascii="Times New Roman" w:hAnsi="Times New Roman" w:cs="Times New Roman"/>
        </w:rPr>
        <w:t xml:space="preserve">przerwa w prowadzeniu robót wynikła z przyczyn leżących po stronie Zamawiającego jest dłuższa jednorazowo niż jeden miesiąc. </w:t>
      </w:r>
    </w:p>
    <w:p w:rsidR="00D41676" w:rsidRDefault="00D41676" w:rsidP="00D41676">
      <w:pPr>
        <w:widowControl w:val="0"/>
        <w:numPr>
          <w:ilvl w:val="0"/>
          <w:numId w:val="10"/>
        </w:numPr>
        <w:spacing w:line="100" w:lineRule="atLeast"/>
        <w:jc w:val="both"/>
        <w:textAlignment w:val="baseline"/>
      </w:pPr>
      <w:r>
        <w:rPr>
          <w:rFonts w:ascii="Times New Roman" w:hAnsi="Times New Roman" w:cs="Times New Roman"/>
        </w:rPr>
        <w:lastRenderedPageBreak/>
        <w:t>Oświadczenie o odstąpieniu od Umowy winno być złożone w formie pisemnej pod rygorem nieważności z podaniem uzasadnienia.</w:t>
      </w:r>
    </w:p>
    <w:p w:rsidR="00D41676" w:rsidRDefault="00D41676" w:rsidP="00D41676">
      <w:pPr>
        <w:widowControl w:val="0"/>
        <w:numPr>
          <w:ilvl w:val="0"/>
          <w:numId w:val="10"/>
        </w:numPr>
        <w:spacing w:line="100" w:lineRule="atLeast"/>
        <w:jc w:val="both"/>
        <w:textAlignment w:val="baseline"/>
      </w:pPr>
      <w:r>
        <w:rPr>
          <w:rFonts w:ascii="Times New Roman" w:hAnsi="Times New Roman" w:cs="Times New Roman"/>
        </w:rPr>
        <w:t>W razie odstąpienia od umowy przez którąkolwiek ze stron:</w:t>
      </w:r>
    </w:p>
    <w:p w:rsidR="00D41676" w:rsidRDefault="00D41676" w:rsidP="00D41676">
      <w:pPr>
        <w:widowControl w:val="0"/>
        <w:numPr>
          <w:ilvl w:val="0"/>
          <w:numId w:val="26"/>
        </w:numPr>
        <w:tabs>
          <w:tab w:val="left" w:pos="1440"/>
        </w:tabs>
        <w:spacing w:line="100" w:lineRule="atLeast"/>
        <w:ind w:left="1440"/>
        <w:jc w:val="both"/>
        <w:textAlignment w:val="baseline"/>
      </w:pPr>
      <w:r>
        <w:rPr>
          <w:rFonts w:ascii="Times New Roman" w:hAnsi="Times New Roman" w:cs="Times New Roman"/>
        </w:rPr>
        <w:t>Wykonawca, przy udziale Zamawiającego, sporządza protokół inwentaryzacji robót w toku na dzień odstąpienia od Umowy,</w:t>
      </w:r>
    </w:p>
    <w:p w:rsidR="00D41676" w:rsidRDefault="00D41676" w:rsidP="00D41676">
      <w:pPr>
        <w:widowControl w:val="0"/>
        <w:numPr>
          <w:ilvl w:val="0"/>
          <w:numId w:val="26"/>
        </w:numPr>
        <w:tabs>
          <w:tab w:val="left" w:pos="1440"/>
        </w:tabs>
        <w:spacing w:line="100" w:lineRule="atLeast"/>
        <w:ind w:left="1440"/>
        <w:jc w:val="both"/>
        <w:textAlignment w:val="baseline"/>
      </w:pPr>
      <w:r>
        <w:rPr>
          <w:rFonts w:ascii="Times New Roman" w:hAnsi="Times New Roman" w:cs="Times New Roman"/>
        </w:rPr>
        <w:t>Wykonawca zabezpiecza roboty w zakresie wzajemnie uzgodnionym na koszt Strony, która spowodowała odstąpienie od Umowy,</w:t>
      </w:r>
    </w:p>
    <w:p w:rsidR="00D41676" w:rsidRDefault="00D41676" w:rsidP="00D41676">
      <w:pPr>
        <w:widowControl w:val="0"/>
        <w:numPr>
          <w:ilvl w:val="0"/>
          <w:numId w:val="26"/>
        </w:numPr>
        <w:tabs>
          <w:tab w:val="left" w:pos="1440"/>
        </w:tabs>
        <w:spacing w:line="100" w:lineRule="atLeast"/>
        <w:ind w:left="1440"/>
        <w:jc w:val="both"/>
        <w:textAlignment w:val="baseline"/>
      </w:pPr>
      <w:r>
        <w:rPr>
          <w:rFonts w:ascii="Times New Roman" w:hAnsi="Times New Roman" w:cs="Times New Roman"/>
        </w:rPr>
        <w:t>Strony dokonują odbioru robót wykonanych przez Wykonawcę, o ile są wykonane zgodnie z projektem budowlanym i spełniają wymogi prawa budowlanego, polskich norm i przepisami szczególnymi,</w:t>
      </w:r>
    </w:p>
    <w:p w:rsidR="00D41676" w:rsidRDefault="00D41676" w:rsidP="00D41676">
      <w:pPr>
        <w:widowControl w:val="0"/>
        <w:numPr>
          <w:ilvl w:val="0"/>
          <w:numId w:val="26"/>
        </w:numPr>
        <w:tabs>
          <w:tab w:val="left" w:pos="1440"/>
        </w:tabs>
        <w:spacing w:line="100" w:lineRule="atLeast"/>
        <w:ind w:left="1440"/>
        <w:jc w:val="both"/>
        <w:textAlignment w:val="baseline"/>
      </w:pPr>
      <w:r>
        <w:rPr>
          <w:rFonts w:ascii="Times New Roman" w:hAnsi="Times New Roman" w:cs="Times New Roman"/>
        </w:rPr>
        <w:t>Wykonawca ma obowiązek przekazać komplet załączników wymaganych do odbioru końcowego,</w:t>
      </w:r>
    </w:p>
    <w:p w:rsidR="00D41676" w:rsidRDefault="00D41676" w:rsidP="00D41676">
      <w:pPr>
        <w:widowControl w:val="0"/>
        <w:numPr>
          <w:ilvl w:val="0"/>
          <w:numId w:val="26"/>
        </w:numPr>
        <w:tabs>
          <w:tab w:val="left" w:pos="1440"/>
        </w:tabs>
        <w:spacing w:line="100" w:lineRule="atLeast"/>
        <w:ind w:left="1440"/>
        <w:jc w:val="both"/>
        <w:textAlignment w:val="baseline"/>
      </w:pPr>
      <w:r>
        <w:rPr>
          <w:rFonts w:ascii="Times New Roman" w:hAnsi="Times New Roman" w:cs="Times New Roman"/>
        </w:rPr>
        <w:t xml:space="preserve">Za roboty prawidłowo wykonane do momentu odstąpienia od Umowy </w:t>
      </w:r>
      <w:r>
        <w:rPr>
          <w:rFonts w:ascii="Times New Roman" w:hAnsi="Times New Roman" w:cs="Times New Roman"/>
        </w:rPr>
        <w:br/>
        <w:t>i dotychczas jeszcze niezafakturowane Zamawiający winien zapłacić Wykonawcy wynagrodzenie w terminie 30 dni od daty odstąpienia od Umowy.</w:t>
      </w:r>
      <w:r>
        <w:rPr>
          <w:rFonts w:ascii="Times New Roman" w:hAnsi="Times New Roman" w:cs="Times New Roman"/>
        </w:rPr>
        <w:tab/>
      </w:r>
    </w:p>
    <w:p w:rsidR="00D41676" w:rsidRPr="00D22ED0" w:rsidRDefault="00D41676" w:rsidP="00D41676">
      <w:pPr>
        <w:widowControl w:val="0"/>
        <w:numPr>
          <w:ilvl w:val="0"/>
          <w:numId w:val="14"/>
        </w:numPr>
        <w:tabs>
          <w:tab w:val="left" w:pos="851"/>
        </w:tabs>
        <w:spacing w:line="100" w:lineRule="atLeast"/>
        <w:jc w:val="both"/>
        <w:textAlignment w:val="baseline"/>
      </w:pPr>
      <w:r w:rsidRPr="00D22ED0">
        <w:rPr>
          <w:rFonts w:ascii="Times New Roman" w:hAnsi="Times New Roman" w:cs="Times New Roman"/>
        </w:rPr>
        <w:t>W przypadku odstąpienia od umowy przez Wykonawcę z przyczyn określonych niniejszą umową Wykonawcy należy się wynagrodzenie za pozbawione wad i ukończone należycie prace dotychczas wykonane. Podstawą do obliczenia wynagrodzenia będą stawki określone w formu</w:t>
      </w:r>
      <w:r w:rsidR="002A78C2">
        <w:rPr>
          <w:rFonts w:ascii="Times New Roman" w:hAnsi="Times New Roman" w:cs="Times New Roman"/>
        </w:rPr>
        <w:t xml:space="preserve">larzu ofertowym wykonawcy. Zamawiający </w:t>
      </w:r>
      <w:r w:rsidRPr="00D22ED0">
        <w:rPr>
          <w:rFonts w:ascii="Times New Roman" w:hAnsi="Times New Roman" w:cs="Times New Roman"/>
        </w:rPr>
        <w:t>jest uprawniony do umniejszenia tego wynagrodzenia o koszty związane z odstąpieniem przez niego od umowy w tym takie m.in. jak kar umownych dla Wykonawcy, innych roszczeń do których będzie zobowiązany do wypłacenia oraz własnej szkody oraz wynagrodzenia przyszłego wykonawcy.</w:t>
      </w:r>
    </w:p>
    <w:p w:rsidR="00D41676" w:rsidRDefault="00D41676" w:rsidP="00D41676">
      <w:pPr>
        <w:jc w:val="center"/>
        <w:rPr>
          <w:rFonts w:ascii="Times New Roman" w:hAnsi="Times New Roman" w:cs="Times New Roman"/>
          <w:b/>
          <w:bCs/>
          <w:color w:val="000000"/>
        </w:rPr>
      </w:pPr>
    </w:p>
    <w:p w:rsidR="00D41676" w:rsidRDefault="00D41676" w:rsidP="00D41676">
      <w:pPr>
        <w:jc w:val="center"/>
      </w:pPr>
      <w:r>
        <w:rPr>
          <w:rFonts w:ascii="Times New Roman" w:hAnsi="Times New Roman" w:cs="Times New Roman"/>
          <w:b/>
          <w:bCs/>
          <w:color w:val="000000"/>
        </w:rPr>
        <w:t>§ 15</w:t>
      </w:r>
    </w:p>
    <w:p w:rsidR="00D41676" w:rsidRDefault="00D41676" w:rsidP="00D41676">
      <w:pPr>
        <w:pStyle w:val="Nagwek2"/>
        <w:numPr>
          <w:ilvl w:val="1"/>
          <w:numId w:val="29"/>
        </w:numPr>
      </w:pPr>
      <w:r>
        <w:rPr>
          <w:rFonts w:ascii="Times New Roman" w:hAnsi="Times New Roman"/>
          <w:sz w:val="22"/>
          <w:szCs w:val="22"/>
        </w:rPr>
        <w:t>Postanowienia końcowe</w:t>
      </w:r>
    </w:p>
    <w:p w:rsidR="00D41676" w:rsidRDefault="00D41676" w:rsidP="00D41676">
      <w:pPr>
        <w:widowControl w:val="0"/>
        <w:numPr>
          <w:ilvl w:val="0"/>
          <w:numId w:val="25"/>
        </w:numPr>
        <w:tabs>
          <w:tab w:val="left" w:pos="709"/>
        </w:tabs>
        <w:spacing w:line="100" w:lineRule="atLeast"/>
        <w:ind w:left="720"/>
        <w:jc w:val="both"/>
        <w:textAlignment w:val="baseline"/>
      </w:pPr>
      <w:r>
        <w:rPr>
          <w:rFonts w:ascii="Times New Roman" w:hAnsi="Times New Roman" w:cs="Times New Roman"/>
        </w:rPr>
        <w:t>Wszelkie zmiany lub uzupełnienia niniejszej umowy, a nadto rozwiązanie umowy na mocy zgodnych oświadczeń woli stron, jak również odstąpienie od umowy, wymagają zachowania – pod rygorem nieważności – formy pisemnej.</w:t>
      </w:r>
    </w:p>
    <w:p w:rsidR="00D41676" w:rsidRDefault="00D41676" w:rsidP="00D41676">
      <w:pPr>
        <w:widowControl w:val="0"/>
        <w:numPr>
          <w:ilvl w:val="0"/>
          <w:numId w:val="25"/>
        </w:numPr>
        <w:tabs>
          <w:tab w:val="left" w:pos="709"/>
        </w:tabs>
        <w:spacing w:line="100" w:lineRule="atLeast"/>
        <w:ind w:left="720"/>
        <w:jc w:val="both"/>
        <w:textAlignment w:val="baseline"/>
      </w:pPr>
      <w:r>
        <w:rPr>
          <w:rFonts w:ascii="Times New Roman" w:hAnsi="Times New Roman" w:cs="Times New Roman"/>
        </w:rPr>
        <w:t>Wszelkie spory związane z niniejszą umową rozstrzygać będzie sąd powszechny właściwy według siedziby Zamawiającego.</w:t>
      </w:r>
    </w:p>
    <w:p w:rsidR="00D41676" w:rsidRDefault="00D41676" w:rsidP="00D41676">
      <w:pPr>
        <w:widowControl w:val="0"/>
        <w:numPr>
          <w:ilvl w:val="0"/>
          <w:numId w:val="25"/>
        </w:numPr>
        <w:tabs>
          <w:tab w:val="left" w:pos="709"/>
        </w:tabs>
        <w:spacing w:line="100" w:lineRule="atLeast"/>
        <w:ind w:left="720"/>
        <w:jc w:val="both"/>
        <w:textAlignment w:val="baseline"/>
      </w:pPr>
      <w:r>
        <w:rPr>
          <w:rFonts w:ascii="Times New Roman" w:hAnsi="Times New Roman" w:cs="Times New Roman"/>
        </w:rPr>
        <w:t>Umowa może być zmieniona w przypadkach określonych w Specyfikacji Istotnych Warunków Zamówienia.</w:t>
      </w:r>
    </w:p>
    <w:p w:rsidR="00D41676" w:rsidRDefault="00D41676" w:rsidP="00D41676">
      <w:pPr>
        <w:widowControl w:val="0"/>
        <w:numPr>
          <w:ilvl w:val="0"/>
          <w:numId w:val="25"/>
        </w:numPr>
        <w:tabs>
          <w:tab w:val="left" w:pos="709"/>
        </w:tabs>
        <w:spacing w:line="100" w:lineRule="atLeast"/>
        <w:ind w:left="720"/>
        <w:jc w:val="both"/>
        <w:textAlignment w:val="baseline"/>
      </w:pPr>
      <w:r>
        <w:rPr>
          <w:rFonts w:ascii="Times New Roman" w:hAnsi="Times New Roman" w:cs="Times New Roman"/>
        </w:rPr>
        <w:t>Wykonawca nie może przenieść na rzecz osoby trzeciej wierzytelności wynikających z umowy bez uprzedniej pisemnej zgody zamawiającego pod rygorem bezskuteczności przelewu wobec Zamawiającego.</w:t>
      </w:r>
    </w:p>
    <w:p w:rsidR="00D41676" w:rsidRDefault="00D41676" w:rsidP="00D41676">
      <w:pPr>
        <w:widowControl w:val="0"/>
        <w:numPr>
          <w:ilvl w:val="0"/>
          <w:numId w:val="25"/>
        </w:numPr>
        <w:tabs>
          <w:tab w:val="left" w:pos="720"/>
        </w:tabs>
        <w:spacing w:line="100" w:lineRule="atLeast"/>
        <w:ind w:left="720"/>
        <w:jc w:val="both"/>
        <w:textAlignment w:val="baseline"/>
      </w:pPr>
      <w:r>
        <w:rPr>
          <w:rFonts w:ascii="Times New Roman" w:hAnsi="Times New Roman" w:cs="Times New Roman"/>
        </w:rPr>
        <w:t xml:space="preserve">Umowa niniejsza została sporządzona w 3 (trzech) jednobrzmiących egzemplarzach: jedna dla Wykonawcy, dwie dla Zamawiającego. </w:t>
      </w:r>
    </w:p>
    <w:p w:rsidR="00D41676" w:rsidRDefault="00D41676" w:rsidP="00D41676">
      <w:r>
        <w:rPr>
          <w:rFonts w:ascii="Times New Roman" w:eastAsia="Times New Roman" w:hAnsi="Times New Roman" w:cs="Times New Roman"/>
          <w:b/>
          <w:bCs/>
        </w:rPr>
        <w:t xml:space="preserve">   </w:t>
      </w:r>
    </w:p>
    <w:p w:rsidR="00D41676" w:rsidRDefault="00D41676" w:rsidP="00D41676">
      <w:pPr>
        <w:pStyle w:val="Numerowany"/>
        <w:tabs>
          <w:tab w:val="left" w:pos="708"/>
        </w:tabs>
        <w:spacing w:before="0"/>
        <w:ind w:left="360" w:firstLine="0"/>
      </w:pPr>
      <w:r>
        <w:rPr>
          <w:rFonts w:eastAsia="Times New Roman" w:cs="Times New Roman"/>
          <w:b/>
          <w:bCs/>
          <w:sz w:val="22"/>
          <w:szCs w:val="22"/>
        </w:rPr>
        <w:t xml:space="preserve">               </w:t>
      </w:r>
      <w:r>
        <w:rPr>
          <w:rFonts w:cs="Times New Roman"/>
          <w:b/>
          <w:bCs/>
          <w:sz w:val="22"/>
          <w:szCs w:val="22"/>
        </w:rPr>
        <w:t>ZAMAWIAJĄCY                                                             WYKONAWCA</w:t>
      </w:r>
    </w:p>
    <w:p w:rsidR="00D41676" w:rsidRDefault="00D41676" w:rsidP="00D41676">
      <w:pPr>
        <w:rPr>
          <w:rFonts w:ascii="Times New Roman" w:hAnsi="Times New Roman" w:cs="Times New Roman"/>
          <w:b/>
          <w:bCs/>
        </w:rPr>
      </w:pPr>
    </w:p>
    <w:p w:rsidR="00D41676" w:rsidRDefault="00D41676" w:rsidP="00D41676"/>
    <w:p w:rsidR="00A0105A" w:rsidRDefault="00A0105A"/>
    <w:sectPr w:rsidR="00A0105A" w:rsidSect="00971371">
      <w:headerReference w:type="default" r:id="rId8"/>
      <w:footerReference w:type="default" r:id="rId9"/>
      <w:pgSz w:w="11906" w:h="16838"/>
      <w:pgMar w:top="1417" w:right="991" w:bottom="1417" w:left="851" w:header="360" w:footer="801" w:gutter="0"/>
      <w:cols w:space="708"/>
      <w:docGrid w:linePitch="360"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8E9" w:rsidRDefault="004C38E9" w:rsidP="00D41676">
      <w:pPr>
        <w:spacing w:line="240" w:lineRule="auto"/>
      </w:pPr>
      <w:r>
        <w:separator/>
      </w:r>
    </w:p>
  </w:endnote>
  <w:endnote w:type="continuationSeparator" w:id="0">
    <w:p w:rsidR="004C38E9" w:rsidRDefault="004C38E9" w:rsidP="00D4167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tarSymbol">
    <w:altName w:val="Arial Unicode MS"/>
    <w:charset w:val="01"/>
    <w:family w:val="auto"/>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Droid Sans Fallback">
    <w:altName w:val="Times New Roman"/>
    <w:charset w:val="00"/>
    <w:family w:val="roman"/>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1"/>
    <w:family w:val="roman"/>
    <w:pitch w:val="variable"/>
    <w:sig w:usb0="00000000" w:usb1="00000000" w:usb2="00000000" w:usb3="00000000" w:csb0="00000000" w:csb1="00000000"/>
  </w:font>
  <w:font w:name="DejaVu Sans">
    <w:altName w:val="Times New Roman"/>
    <w:panose1 w:val="00000000000000000000"/>
    <w:charset w:val="00"/>
    <w:family w:val="roman"/>
    <w:notTrueType/>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5F7" w:rsidRDefault="004C38E9">
    <w:pPr>
      <w:pStyle w:val="Stopka"/>
      <w:ind w:right="360"/>
      <w:rPr>
        <w:rFonts w:ascii="Tahoma" w:hAnsi="Tahoma" w:cs="Tahoma"/>
        <w:i/>
        <w:color w:val="999999"/>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8E9" w:rsidRDefault="004C38E9" w:rsidP="00D41676">
      <w:pPr>
        <w:spacing w:line="240" w:lineRule="auto"/>
      </w:pPr>
      <w:r>
        <w:separator/>
      </w:r>
    </w:p>
  </w:footnote>
  <w:footnote w:type="continuationSeparator" w:id="0">
    <w:p w:rsidR="004C38E9" w:rsidRDefault="004C38E9" w:rsidP="00D4167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5F7" w:rsidRDefault="00D41676" w:rsidP="00D41676">
    <w:pPr>
      <w:pStyle w:val="Nagwek"/>
      <w:jc w:val="right"/>
    </w:pPr>
    <w:r>
      <w:t>Wzór umowy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CEBCB996"/>
    <w:lvl w:ilvl="0">
      <w:start w:val="1"/>
      <w:numFmt w:val="decimal"/>
      <w:lvlText w:val="%1."/>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3"/>
    <w:lvl w:ilvl="0">
      <w:start w:val="1"/>
      <w:numFmt w:val="decimal"/>
      <w:lvlText w:val="%1."/>
      <w:lvlJc w:val="left"/>
      <w:pPr>
        <w:tabs>
          <w:tab w:val="num" w:pos="0"/>
        </w:tabs>
        <w:ind w:left="720" w:hanging="360"/>
      </w:pPr>
      <w:rPr>
        <w:rFonts w:ascii="Times New Roman" w:hAnsi="Times New Roman" w:cs="Times New Roman"/>
        <w:b w:val="0"/>
        <w:bCs/>
        <w:strike w:val="0"/>
        <w:dstrike w:val="0"/>
        <w:color w:val="00000A"/>
        <w:sz w:val="22"/>
        <w:szCs w:val="22"/>
        <w:u w:val="none"/>
      </w:rPr>
    </w:lvl>
    <w:lvl w:ilvl="1">
      <w:start w:val="1"/>
      <w:numFmt w:val="lowerLetter"/>
      <w:lvlText w:val="%2)"/>
      <w:lvlJc w:val="left"/>
      <w:pPr>
        <w:tabs>
          <w:tab w:val="num" w:pos="0"/>
        </w:tabs>
        <w:ind w:left="1440" w:hanging="360"/>
      </w:pPr>
      <w:rPr>
        <w:rFonts w:cs="Times New Roman"/>
        <w:sz w:val="22"/>
        <w:szCs w:val="22"/>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
    <w:nsid w:val="00000003"/>
    <w:multiLevelType w:val="singleLevel"/>
    <w:tmpl w:val="00000003"/>
    <w:name w:val="WW8Num4"/>
    <w:lvl w:ilvl="0">
      <w:start w:val="2"/>
      <w:numFmt w:val="decimal"/>
      <w:lvlText w:val="%1."/>
      <w:lvlJc w:val="left"/>
      <w:pPr>
        <w:tabs>
          <w:tab w:val="num" w:pos="0"/>
        </w:tabs>
        <w:ind w:left="786" w:hanging="360"/>
      </w:pPr>
      <w:rPr>
        <w:rFonts w:hint="default"/>
        <w:b w:val="0"/>
      </w:rPr>
    </w:lvl>
  </w:abstractNum>
  <w:abstractNum w:abstractNumId="3">
    <w:nsid w:val="00000004"/>
    <w:multiLevelType w:val="singleLevel"/>
    <w:tmpl w:val="00000004"/>
    <w:name w:val="WW8Num6"/>
    <w:lvl w:ilvl="0">
      <w:start w:val="2"/>
      <w:numFmt w:val="decimal"/>
      <w:lvlText w:val="%1."/>
      <w:lvlJc w:val="left"/>
      <w:pPr>
        <w:tabs>
          <w:tab w:val="num" w:pos="0"/>
        </w:tabs>
        <w:ind w:left="720" w:hanging="360"/>
      </w:pPr>
      <w:rPr>
        <w:rFonts w:ascii="Times New Roman" w:hAnsi="Times New Roman" w:cs="Times New Roman" w:hint="default"/>
        <w:b w:val="0"/>
        <w:bCs/>
        <w:strike w:val="0"/>
        <w:dstrike w:val="0"/>
        <w:color w:val="auto"/>
        <w:sz w:val="22"/>
        <w:szCs w:val="22"/>
      </w:rPr>
    </w:lvl>
  </w:abstractNum>
  <w:abstractNum w:abstractNumId="4">
    <w:nsid w:val="00000005"/>
    <w:multiLevelType w:val="multilevel"/>
    <w:tmpl w:val="00000005"/>
    <w:name w:val="WW8Num8"/>
    <w:lvl w:ilvl="0">
      <w:start w:val="1"/>
      <w:numFmt w:val="lowerLetter"/>
      <w:lvlText w:val="%1)"/>
      <w:lvlJc w:val="left"/>
      <w:pPr>
        <w:tabs>
          <w:tab w:val="num" w:pos="0"/>
        </w:tabs>
        <w:ind w:left="1637" w:hanging="360"/>
      </w:pPr>
      <w:rPr>
        <w:rFonts w:ascii="Times New Roman" w:hAnsi="Times New Roman" w:cs="Times New Roman" w:hint="default"/>
        <w:color w:val="00000A"/>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5">
    <w:nsid w:val="00000006"/>
    <w:multiLevelType w:val="singleLevel"/>
    <w:tmpl w:val="00000006"/>
    <w:name w:val="WW8Num9"/>
    <w:lvl w:ilvl="0">
      <w:start w:val="1"/>
      <w:numFmt w:val="decimal"/>
      <w:lvlText w:val="%1."/>
      <w:lvlJc w:val="left"/>
      <w:pPr>
        <w:tabs>
          <w:tab w:val="num" w:pos="708"/>
        </w:tabs>
        <w:ind w:left="720" w:hanging="360"/>
      </w:pPr>
      <w:rPr>
        <w:rFonts w:hint="default"/>
        <w:b w:val="0"/>
        <w:sz w:val="24"/>
      </w:rPr>
    </w:lvl>
  </w:abstractNum>
  <w:abstractNum w:abstractNumId="6">
    <w:nsid w:val="00000007"/>
    <w:multiLevelType w:val="multilevel"/>
    <w:tmpl w:val="00000007"/>
    <w:name w:val="WW8Num11"/>
    <w:lvl w:ilvl="0">
      <w:start w:val="1"/>
      <w:numFmt w:val="decimal"/>
      <w:lvlText w:val="%1."/>
      <w:lvlJc w:val="left"/>
      <w:pPr>
        <w:tabs>
          <w:tab w:val="num" w:pos="0"/>
        </w:tabs>
        <w:ind w:left="720" w:hanging="360"/>
      </w:pPr>
      <w:rPr>
        <w:rFonts w:ascii="Times New Roman" w:hAnsi="Times New Roman" w:cs="Times New Roman"/>
        <w:b w:val="0"/>
        <w:bCs/>
        <w:kern w:val="1"/>
      </w:rPr>
    </w:lvl>
    <w:lvl w:ilvl="1">
      <w:start w:val="1"/>
      <w:numFmt w:val="bullet"/>
      <w:lvlText w:val="-"/>
      <w:lvlJc w:val="left"/>
      <w:pPr>
        <w:tabs>
          <w:tab w:val="num" w:pos="0"/>
        </w:tabs>
        <w:ind w:left="1440" w:hanging="360"/>
      </w:pPr>
      <w:rPr>
        <w:rFonts w:ascii="StarSymbol" w:hAnsi="StarSymbol" w:cs="Star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08"/>
    <w:multiLevelType w:val="multilevel"/>
    <w:tmpl w:val="00000008"/>
    <w:name w:val="WW8Num14"/>
    <w:lvl w:ilvl="0">
      <w:start w:val="1"/>
      <w:numFmt w:val="decimal"/>
      <w:lvlText w:val="%1."/>
      <w:lvlJc w:val="left"/>
      <w:pPr>
        <w:tabs>
          <w:tab w:val="num" w:pos="0"/>
        </w:tabs>
        <w:ind w:left="360" w:hanging="360"/>
      </w:pPr>
      <w:rPr>
        <w:rFonts w:ascii="Times New Roman" w:hAnsi="Times New Roman" w:cs="Times New Roman" w:hint="default"/>
        <w:i w:val="0"/>
        <w:iCs/>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8">
    <w:nsid w:val="00000009"/>
    <w:multiLevelType w:val="multilevel"/>
    <w:tmpl w:val="00000009"/>
    <w:name w:val="WW8Num16"/>
    <w:lvl w:ilvl="0">
      <w:start w:val="1"/>
      <w:numFmt w:val="decimal"/>
      <w:lvlText w:val="%1."/>
      <w:lvlJc w:val="left"/>
      <w:pPr>
        <w:tabs>
          <w:tab w:val="num" w:pos="720"/>
        </w:tabs>
        <w:ind w:left="720" w:hanging="360"/>
      </w:pPr>
      <w:rPr>
        <w:rFonts w:ascii="Times New Roman" w:hAnsi="Times New Roman" w:cs="Times New Roman" w:hint="default"/>
        <w:b w:val="0"/>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singleLevel"/>
    <w:tmpl w:val="0000000A"/>
    <w:name w:val="WW8Num17"/>
    <w:lvl w:ilvl="0">
      <w:start w:val="4"/>
      <w:numFmt w:val="decimal"/>
      <w:lvlText w:val="%1."/>
      <w:lvlJc w:val="left"/>
      <w:pPr>
        <w:tabs>
          <w:tab w:val="num" w:pos="0"/>
        </w:tabs>
        <w:ind w:left="786" w:hanging="360"/>
      </w:pPr>
      <w:rPr>
        <w:rFonts w:ascii="Times New Roman" w:hAnsi="Times New Roman" w:cs="Times New Roman" w:hint="default"/>
      </w:rPr>
    </w:lvl>
  </w:abstractNum>
  <w:abstractNum w:abstractNumId="10">
    <w:nsid w:val="0000000B"/>
    <w:multiLevelType w:val="multilevel"/>
    <w:tmpl w:val="0000000B"/>
    <w:name w:val="WW8Num18"/>
    <w:lvl w:ilvl="0">
      <w:start w:val="1"/>
      <w:numFmt w:val="decimal"/>
      <w:lvlText w:val="%1."/>
      <w:lvlJc w:val="left"/>
      <w:pPr>
        <w:tabs>
          <w:tab w:val="num" w:pos="0"/>
        </w:tabs>
        <w:ind w:left="720" w:hanging="360"/>
      </w:pPr>
      <w:rPr>
        <w:rFonts w:hint="default"/>
        <w:sz w:val="24"/>
      </w:rPr>
    </w:lvl>
    <w:lvl w:ilvl="1">
      <w:start w:val="1"/>
      <w:numFmt w:val="lowerLetter"/>
      <w:lvlText w:val="%2)"/>
      <w:lvlJc w:val="left"/>
      <w:pPr>
        <w:tabs>
          <w:tab w:val="num" w:pos="0"/>
        </w:tabs>
        <w:ind w:left="1440" w:hanging="360"/>
      </w:pPr>
      <w:rPr>
        <w:rFonts w:ascii="Times New Roman" w:hAnsi="Times New Roman" w:cs="Times New Roman" w:hint="default"/>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1">
    <w:nsid w:val="0000000C"/>
    <w:multiLevelType w:val="multilevel"/>
    <w:tmpl w:val="0000000C"/>
    <w:name w:val="WW8Num19"/>
    <w:lvl w:ilvl="0">
      <w:start w:val="1"/>
      <w:numFmt w:val="decimal"/>
      <w:lvlText w:val="%1."/>
      <w:lvlJc w:val="left"/>
      <w:pPr>
        <w:tabs>
          <w:tab w:val="num" w:pos="720"/>
        </w:tabs>
        <w:ind w:left="720" w:hanging="360"/>
      </w:pPr>
      <w:rPr>
        <w:rFonts w:ascii="Times New Roman" w:hAnsi="Times New Roman" w:cs="Times New Roman"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20"/>
    <w:lvl w:ilvl="0">
      <w:start w:val="1"/>
      <w:numFmt w:val="decimal"/>
      <w:lvlText w:val="%1."/>
      <w:lvlJc w:val="left"/>
      <w:pPr>
        <w:tabs>
          <w:tab w:val="num" w:pos="0"/>
        </w:tabs>
        <w:ind w:left="720" w:hanging="360"/>
      </w:pPr>
      <w:rPr>
        <w:rFonts w:ascii="Times New Roman" w:hAnsi="Times New Roman" w:cs="Times New Roman" w:hint="default"/>
        <w:b w:val="0"/>
      </w:rPr>
    </w:lvl>
    <w:lvl w:ilvl="1">
      <w:start w:val="18"/>
      <w:numFmt w:val="bullet"/>
      <w:lvlText w:val="-"/>
      <w:lvlJc w:val="left"/>
      <w:pPr>
        <w:tabs>
          <w:tab w:val="num" w:pos="0"/>
        </w:tabs>
        <w:ind w:left="1440" w:hanging="360"/>
      </w:pPr>
      <w:rPr>
        <w:rFonts w:ascii="Times New Roman" w:hAnsi="Times New Roman" w:cs="Times New Roman" w:hint="default"/>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3">
    <w:nsid w:val="0000000E"/>
    <w:multiLevelType w:val="singleLevel"/>
    <w:tmpl w:val="0000000E"/>
    <w:name w:val="WW8Num21"/>
    <w:lvl w:ilvl="0">
      <w:start w:val="6"/>
      <w:numFmt w:val="decimal"/>
      <w:lvlText w:val="%1."/>
      <w:lvlJc w:val="left"/>
      <w:pPr>
        <w:tabs>
          <w:tab w:val="num" w:pos="0"/>
        </w:tabs>
        <w:ind w:left="786" w:hanging="360"/>
      </w:pPr>
      <w:rPr>
        <w:rFonts w:ascii="Times New Roman" w:hAnsi="Times New Roman" w:cs="Times New Roman" w:hint="default"/>
      </w:rPr>
    </w:lvl>
  </w:abstractNum>
  <w:abstractNum w:abstractNumId="14">
    <w:nsid w:val="0000000F"/>
    <w:multiLevelType w:val="multilevel"/>
    <w:tmpl w:val="0000000F"/>
    <w:name w:val="WW8Num22"/>
    <w:lvl w:ilvl="0">
      <w:start w:val="1"/>
      <w:numFmt w:val="decimal"/>
      <w:lvlText w:val="%1."/>
      <w:lvlJc w:val="left"/>
      <w:pPr>
        <w:tabs>
          <w:tab w:val="num" w:pos="708"/>
        </w:tabs>
        <w:ind w:left="928" w:hanging="360"/>
      </w:pPr>
      <w:rPr>
        <w:rFonts w:ascii="Times New Roman" w:hAnsi="Times New Roman" w:cs="Times New Roman" w:hint="default"/>
        <w:sz w:val="24"/>
        <w:szCs w:val="24"/>
      </w:rPr>
    </w:lvl>
    <w:lvl w:ilvl="1">
      <w:start w:val="1"/>
      <w:numFmt w:val="lowerLetter"/>
      <w:lvlText w:val="%2)"/>
      <w:lvlJc w:val="left"/>
      <w:pPr>
        <w:tabs>
          <w:tab w:val="num" w:pos="0"/>
        </w:tabs>
        <w:ind w:left="1080" w:hanging="360"/>
      </w:pPr>
      <w:rPr>
        <w:rFonts w:ascii="Times New Roman" w:hAnsi="Times New Roman" w:cs="Times New Roman" w:hint="default"/>
        <w:sz w:val="24"/>
        <w:szCs w:val="22"/>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5">
    <w:nsid w:val="00000010"/>
    <w:multiLevelType w:val="singleLevel"/>
    <w:tmpl w:val="00000010"/>
    <w:name w:val="WW8Num23"/>
    <w:lvl w:ilvl="0">
      <w:start w:val="1"/>
      <w:numFmt w:val="lowerLetter"/>
      <w:lvlText w:val="%1)"/>
      <w:lvlJc w:val="left"/>
      <w:pPr>
        <w:tabs>
          <w:tab w:val="num" w:pos="0"/>
        </w:tabs>
        <w:ind w:left="1440" w:hanging="360"/>
      </w:pPr>
      <w:rPr>
        <w:rFonts w:cs="Times New Roman" w:hint="default"/>
        <w:sz w:val="22"/>
        <w:szCs w:val="22"/>
      </w:rPr>
    </w:lvl>
  </w:abstractNum>
  <w:abstractNum w:abstractNumId="16">
    <w:nsid w:val="00000011"/>
    <w:multiLevelType w:val="multilevel"/>
    <w:tmpl w:val="00000011"/>
    <w:name w:val="WW8Num24"/>
    <w:lvl w:ilvl="0">
      <w:start w:val="1"/>
      <w:numFmt w:val="decimal"/>
      <w:lvlText w:val="%1."/>
      <w:lvlJc w:val="left"/>
      <w:pPr>
        <w:tabs>
          <w:tab w:val="num" w:pos="0"/>
        </w:tabs>
        <w:ind w:left="720" w:hanging="360"/>
      </w:pPr>
      <w:rPr>
        <w:rFonts w:ascii="Times New Roman" w:hAnsi="Times New Roman" w:cs="Times New Roman"/>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7">
    <w:nsid w:val="00000012"/>
    <w:multiLevelType w:val="multilevel"/>
    <w:tmpl w:val="00000012"/>
    <w:name w:val="WW8Num25"/>
    <w:lvl w:ilvl="0">
      <w:start w:val="1"/>
      <w:numFmt w:val="decimal"/>
      <w:lvlText w:val="%1."/>
      <w:lvlJc w:val="left"/>
      <w:pPr>
        <w:tabs>
          <w:tab w:val="num" w:pos="0"/>
        </w:tabs>
        <w:ind w:left="720" w:hanging="360"/>
      </w:pPr>
      <w:rPr>
        <w:rFonts w:ascii="Times New Roman" w:hAnsi="Times New Roman" w:cs="Times New Roman"/>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8">
    <w:nsid w:val="00000013"/>
    <w:multiLevelType w:val="singleLevel"/>
    <w:tmpl w:val="00000013"/>
    <w:name w:val="WW8Num26"/>
    <w:lvl w:ilvl="0">
      <w:start w:val="1"/>
      <w:numFmt w:val="lowerLetter"/>
      <w:lvlText w:val="%1)"/>
      <w:lvlJc w:val="left"/>
      <w:pPr>
        <w:tabs>
          <w:tab w:val="num" w:pos="0"/>
        </w:tabs>
        <w:ind w:left="1506" w:hanging="360"/>
      </w:pPr>
      <w:rPr>
        <w:rFonts w:cs="Times New Roman" w:hint="default"/>
        <w:sz w:val="22"/>
        <w:szCs w:val="22"/>
      </w:rPr>
    </w:lvl>
  </w:abstractNum>
  <w:abstractNum w:abstractNumId="19">
    <w:nsid w:val="00000014"/>
    <w:multiLevelType w:val="multilevel"/>
    <w:tmpl w:val="00000014"/>
    <w:name w:val="WW8Num27"/>
    <w:lvl w:ilvl="0">
      <w:start w:val="2"/>
      <w:numFmt w:val="decimal"/>
      <w:lvlText w:val="%1."/>
      <w:lvlJc w:val="left"/>
      <w:pPr>
        <w:tabs>
          <w:tab w:val="num" w:pos="0"/>
        </w:tabs>
        <w:ind w:left="786" w:hanging="360"/>
      </w:pPr>
      <w:rPr>
        <w:rFonts w:ascii="Times New Roman" w:hAnsi="Times New Roman" w:cs="Times New Roman" w:hint="default"/>
        <w:b w:val="0"/>
        <w:sz w:val="24"/>
        <w:szCs w:val="22"/>
      </w:rPr>
    </w:lvl>
    <w:lvl w:ilvl="1">
      <w:start w:val="1"/>
      <w:numFmt w:val="lowerLetter"/>
      <w:lvlText w:val="%2)"/>
      <w:lvlJc w:val="left"/>
      <w:pPr>
        <w:tabs>
          <w:tab w:val="num" w:pos="0"/>
        </w:tabs>
        <w:ind w:left="1506" w:hanging="360"/>
      </w:pPr>
      <w:rPr>
        <w:rFonts w:hint="default"/>
      </w:rPr>
    </w:lvl>
    <w:lvl w:ilvl="2">
      <w:start w:val="1"/>
      <w:numFmt w:val="decimal"/>
      <w:lvlText w:val="%3"/>
      <w:lvlJc w:val="left"/>
      <w:pPr>
        <w:tabs>
          <w:tab w:val="num" w:pos="0"/>
        </w:tabs>
        <w:ind w:left="216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decimal"/>
      <w:lvlText w:val="%6"/>
      <w:lvlJc w:val="left"/>
      <w:pPr>
        <w:tabs>
          <w:tab w:val="num" w:pos="0"/>
        </w:tabs>
        <w:ind w:left="4320" w:hanging="360"/>
      </w:pPr>
      <w:rPr>
        <w:rFonts w:hint="default"/>
      </w:rPr>
    </w:lvl>
    <w:lvl w:ilvl="6">
      <w:start w:val="1"/>
      <w:numFmt w:val="decimal"/>
      <w:lvlText w:val="%7"/>
      <w:lvlJc w:val="left"/>
      <w:pPr>
        <w:tabs>
          <w:tab w:val="num" w:pos="0"/>
        </w:tabs>
        <w:ind w:left="5040" w:hanging="360"/>
      </w:pPr>
      <w:rPr>
        <w:rFonts w:hint="default"/>
      </w:rPr>
    </w:lvl>
    <w:lvl w:ilvl="7">
      <w:start w:val="1"/>
      <w:numFmt w:val="decimal"/>
      <w:lvlText w:val="%8"/>
      <w:lvlJc w:val="left"/>
      <w:pPr>
        <w:tabs>
          <w:tab w:val="num" w:pos="0"/>
        </w:tabs>
        <w:ind w:left="5760" w:hanging="360"/>
      </w:pPr>
      <w:rPr>
        <w:rFonts w:hint="default"/>
      </w:rPr>
    </w:lvl>
    <w:lvl w:ilvl="8">
      <w:start w:val="1"/>
      <w:numFmt w:val="decimal"/>
      <w:lvlText w:val="%9"/>
      <w:lvlJc w:val="left"/>
      <w:pPr>
        <w:tabs>
          <w:tab w:val="num" w:pos="0"/>
        </w:tabs>
        <w:ind w:left="6480" w:hanging="360"/>
      </w:pPr>
      <w:rPr>
        <w:rFonts w:hint="default"/>
      </w:rPr>
    </w:lvl>
  </w:abstractNum>
  <w:abstractNum w:abstractNumId="20">
    <w:nsid w:val="00000015"/>
    <w:multiLevelType w:val="singleLevel"/>
    <w:tmpl w:val="00000015"/>
    <w:name w:val="WW8Num28"/>
    <w:lvl w:ilvl="0">
      <w:start w:val="2"/>
      <w:numFmt w:val="decimal"/>
      <w:lvlText w:val="%1."/>
      <w:lvlJc w:val="left"/>
      <w:pPr>
        <w:tabs>
          <w:tab w:val="num" w:pos="0"/>
        </w:tabs>
        <w:ind w:left="720" w:hanging="360"/>
      </w:pPr>
      <w:rPr>
        <w:rFonts w:ascii="Times New Roman" w:hAnsi="Times New Roman" w:cs="Times New Roman" w:hint="default"/>
        <w:b w:val="0"/>
        <w:bCs/>
        <w:strike w:val="0"/>
        <w:dstrike w:val="0"/>
        <w:sz w:val="22"/>
        <w:szCs w:val="22"/>
      </w:rPr>
    </w:lvl>
  </w:abstractNum>
  <w:abstractNum w:abstractNumId="21">
    <w:nsid w:val="00000016"/>
    <w:multiLevelType w:val="multilevel"/>
    <w:tmpl w:val="00000016"/>
    <w:name w:val="WW8Num29"/>
    <w:lvl w:ilvl="0">
      <w:start w:val="1"/>
      <w:numFmt w:val="decimal"/>
      <w:lvlText w:val="%1."/>
      <w:lvlJc w:val="left"/>
      <w:pPr>
        <w:tabs>
          <w:tab w:val="num" w:pos="0"/>
        </w:tabs>
        <w:ind w:left="720" w:hanging="360"/>
      </w:pPr>
      <w:rPr>
        <w:rFonts w:ascii="Times New Roman" w:hAnsi="Times New Roman" w:cs="Times New Roman"/>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2">
    <w:nsid w:val="00000017"/>
    <w:multiLevelType w:val="singleLevel"/>
    <w:tmpl w:val="00000017"/>
    <w:name w:val="WW8Num30"/>
    <w:lvl w:ilvl="0">
      <w:start w:val="1"/>
      <w:numFmt w:val="lowerLetter"/>
      <w:lvlText w:val="%1)"/>
      <w:lvlJc w:val="left"/>
      <w:pPr>
        <w:tabs>
          <w:tab w:val="num" w:pos="0"/>
        </w:tabs>
        <w:ind w:left="1440" w:hanging="360"/>
      </w:pPr>
      <w:rPr>
        <w:b w:val="0"/>
      </w:rPr>
    </w:lvl>
  </w:abstractNum>
  <w:abstractNum w:abstractNumId="23">
    <w:nsid w:val="00000018"/>
    <w:multiLevelType w:val="multilevel"/>
    <w:tmpl w:val="00000018"/>
    <w:name w:val="WW8Num31"/>
    <w:lvl w:ilvl="0">
      <w:start w:val="4"/>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Times New Roman" w:hAnsi="Times New Roman" w:cs="Times New Roman"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00000019"/>
    <w:multiLevelType w:val="multilevel"/>
    <w:tmpl w:val="00000019"/>
    <w:name w:val="WW8Num33"/>
    <w:lvl w:ilvl="0">
      <w:start w:val="1"/>
      <w:numFmt w:val="decimal"/>
      <w:lvlText w:val="%1."/>
      <w:lvlJc w:val="left"/>
      <w:pPr>
        <w:tabs>
          <w:tab w:val="num" w:pos="0"/>
        </w:tabs>
        <w:ind w:left="360" w:hanging="360"/>
      </w:pPr>
      <w:rPr>
        <w:rFonts w:ascii="Times New Roman" w:hAnsi="Times New Roman" w:cs="Times New Roman" w:hint="default"/>
        <w:i w:val="0"/>
        <w:iCs/>
      </w:rPr>
    </w:lvl>
    <w:lvl w:ilvl="1">
      <w:start w:val="1"/>
      <w:numFmt w:val="decimal"/>
      <w:lvlText w:val="%2"/>
      <w:lvlJc w:val="left"/>
      <w:pPr>
        <w:tabs>
          <w:tab w:val="num" w:pos="0"/>
        </w:tabs>
        <w:ind w:left="1440" w:hanging="360"/>
      </w:pPr>
      <w:rPr>
        <w:rFonts w:hint="default"/>
      </w:rPr>
    </w:lvl>
    <w:lvl w:ilvl="2">
      <w:start w:val="1"/>
      <w:numFmt w:val="decimal"/>
      <w:lvlText w:val="%3"/>
      <w:lvlJc w:val="left"/>
      <w:pPr>
        <w:tabs>
          <w:tab w:val="num" w:pos="0"/>
        </w:tabs>
        <w:ind w:left="216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decimal"/>
      <w:lvlText w:val="%6"/>
      <w:lvlJc w:val="left"/>
      <w:pPr>
        <w:tabs>
          <w:tab w:val="num" w:pos="0"/>
        </w:tabs>
        <w:ind w:left="4320" w:hanging="360"/>
      </w:pPr>
      <w:rPr>
        <w:rFonts w:hint="default"/>
      </w:rPr>
    </w:lvl>
    <w:lvl w:ilvl="6">
      <w:start w:val="1"/>
      <w:numFmt w:val="decimal"/>
      <w:lvlText w:val="%7"/>
      <w:lvlJc w:val="left"/>
      <w:pPr>
        <w:tabs>
          <w:tab w:val="num" w:pos="0"/>
        </w:tabs>
        <w:ind w:left="5040" w:hanging="360"/>
      </w:pPr>
      <w:rPr>
        <w:rFonts w:hint="default"/>
      </w:rPr>
    </w:lvl>
    <w:lvl w:ilvl="7">
      <w:start w:val="1"/>
      <w:numFmt w:val="decimal"/>
      <w:lvlText w:val="%8"/>
      <w:lvlJc w:val="left"/>
      <w:pPr>
        <w:tabs>
          <w:tab w:val="num" w:pos="0"/>
        </w:tabs>
        <w:ind w:left="5760" w:hanging="360"/>
      </w:pPr>
      <w:rPr>
        <w:rFonts w:hint="default"/>
      </w:rPr>
    </w:lvl>
    <w:lvl w:ilvl="8">
      <w:start w:val="1"/>
      <w:numFmt w:val="decimal"/>
      <w:lvlText w:val="%9"/>
      <w:lvlJc w:val="left"/>
      <w:pPr>
        <w:tabs>
          <w:tab w:val="num" w:pos="0"/>
        </w:tabs>
        <w:ind w:left="6480" w:hanging="360"/>
      </w:pPr>
      <w:rPr>
        <w:rFonts w:hint="default"/>
      </w:rPr>
    </w:lvl>
  </w:abstractNum>
  <w:abstractNum w:abstractNumId="25">
    <w:nsid w:val="0000001A"/>
    <w:multiLevelType w:val="multilevel"/>
    <w:tmpl w:val="0000001A"/>
    <w:name w:val="WW8Num34"/>
    <w:lvl w:ilvl="0">
      <w:start w:val="1"/>
      <w:numFmt w:val="lowerLetter"/>
      <w:lvlText w:val="%1)"/>
      <w:lvlJc w:val="left"/>
      <w:pPr>
        <w:tabs>
          <w:tab w:val="num" w:pos="0"/>
        </w:tabs>
        <w:ind w:left="1080" w:hanging="360"/>
      </w:pPr>
      <w:rPr>
        <w:rFonts w:ascii="Times New Roman" w:hAnsi="Times New Roman" w:cs="Times New Roman" w:hint="default"/>
      </w:rPr>
    </w:lvl>
    <w:lvl w:ilvl="1">
      <w:start w:val="1"/>
      <w:numFmt w:val="decimal"/>
      <w:lvlText w:val="%2"/>
      <w:lvlJc w:val="left"/>
      <w:pPr>
        <w:tabs>
          <w:tab w:val="num" w:pos="0"/>
        </w:tabs>
        <w:ind w:left="1440" w:hanging="360"/>
      </w:pPr>
      <w:rPr>
        <w:rFonts w:hint="default"/>
      </w:rPr>
    </w:lvl>
    <w:lvl w:ilvl="2">
      <w:start w:val="1"/>
      <w:numFmt w:val="decimal"/>
      <w:lvlText w:val="%3"/>
      <w:lvlJc w:val="left"/>
      <w:pPr>
        <w:tabs>
          <w:tab w:val="num" w:pos="0"/>
        </w:tabs>
        <w:ind w:left="216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decimal"/>
      <w:lvlText w:val="%6"/>
      <w:lvlJc w:val="left"/>
      <w:pPr>
        <w:tabs>
          <w:tab w:val="num" w:pos="0"/>
        </w:tabs>
        <w:ind w:left="4320" w:hanging="360"/>
      </w:pPr>
      <w:rPr>
        <w:rFonts w:hint="default"/>
      </w:rPr>
    </w:lvl>
    <w:lvl w:ilvl="6">
      <w:start w:val="1"/>
      <w:numFmt w:val="decimal"/>
      <w:lvlText w:val="%7"/>
      <w:lvlJc w:val="left"/>
      <w:pPr>
        <w:tabs>
          <w:tab w:val="num" w:pos="0"/>
        </w:tabs>
        <w:ind w:left="5040" w:hanging="360"/>
      </w:pPr>
      <w:rPr>
        <w:rFonts w:hint="default"/>
      </w:rPr>
    </w:lvl>
    <w:lvl w:ilvl="7">
      <w:start w:val="1"/>
      <w:numFmt w:val="decimal"/>
      <w:lvlText w:val="%8"/>
      <w:lvlJc w:val="left"/>
      <w:pPr>
        <w:tabs>
          <w:tab w:val="num" w:pos="0"/>
        </w:tabs>
        <w:ind w:left="5760" w:hanging="360"/>
      </w:pPr>
      <w:rPr>
        <w:rFonts w:hint="default"/>
      </w:rPr>
    </w:lvl>
    <w:lvl w:ilvl="8">
      <w:start w:val="1"/>
      <w:numFmt w:val="decimal"/>
      <w:lvlText w:val="%9"/>
      <w:lvlJc w:val="left"/>
      <w:pPr>
        <w:tabs>
          <w:tab w:val="num" w:pos="0"/>
        </w:tabs>
        <w:ind w:left="6480" w:hanging="360"/>
      </w:pPr>
      <w:rPr>
        <w:rFonts w:hint="default"/>
      </w:rPr>
    </w:lvl>
  </w:abstractNum>
  <w:abstractNum w:abstractNumId="26">
    <w:nsid w:val="0000001B"/>
    <w:multiLevelType w:val="multilevel"/>
    <w:tmpl w:val="0000001B"/>
    <w:name w:val="WW8Num35"/>
    <w:lvl w:ilvl="0">
      <w:start w:val="1"/>
      <w:numFmt w:val="decimal"/>
      <w:lvlText w:val="%1."/>
      <w:lvlJc w:val="left"/>
      <w:pPr>
        <w:tabs>
          <w:tab w:val="num" w:pos="0"/>
        </w:tabs>
        <w:ind w:left="720" w:hanging="360"/>
      </w:pPr>
      <w:rPr>
        <w:rFonts w:cs="Times New Roman" w:hint="default"/>
        <w:b w:val="0"/>
        <w:strike w:val="0"/>
        <w:dstrike w:val="0"/>
        <w:color w:val="00000A"/>
        <w:sz w:val="22"/>
        <w:szCs w:val="22"/>
        <w:u w:val="none"/>
      </w:rPr>
    </w:lvl>
    <w:lvl w:ilvl="1">
      <w:start w:val="1"/>
      <w:numFmt w:val="lowerLetter"/>
      <w:lvlText w:val="%2)"/>
      <w:lvlJc w:val="left"/>
      <w:pPr>
        <w:tabs>
          <w:tab w:val="num" w:pos="0"/>
        </w:tabs>
        <w:ind w:left="1440" w:hanging="360"/>
      </w:pPr>
      <w:rPr>
        <w:rFonts w:cs="Times New Roman" w:hint="default"/>
        <w:sz w:val="22"/>
        <w:szCs w:val="22"/>
      </w:rPr>
    </w:lvl>
    <w:lvl w:ilvl="2">
      <w:start w:val="1"/>
      <w:numFmt w:val="decimal"/>
      <w:lvlText w:val="%3"/>
      <w:lvlJc w:val="left"/>
      <w:pPr>
        <w:tabs>
          <w:tab w:val="num" w:pos="0"/>
        </w:tabs>
        <w:ind w:left="216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decimal"/>
      <w:lvlText w:val="%6"/>
      <w:lvlJc w:val="left"/>
      <w:pPr>
        <w:tabs>
          <w:tab w:val="num" w:pos="0"/>
        </w:tabs>
        <w:ind w:left="4320" w:hanging="360"/>
      </w:pPr>
      <w:rPr>
        <w:rFonts w:hint="default"/>
      </w:rPr>
    </w:lvl>
    <w:lvl w:ilvl="6">
      <w:start w:val="1"/>
      <w:numFmt w:val="decimal"/>
      <w:lvlText w:val="%7"/>
      <w:lvlJc w:val="left"/>
      <w:pPr>
        <w:tabs>
          <w:tab w:val="num" w:pos="0"/>
        </w:tabs>
        <w:ind w:left="5040" w:hanging="360"/>
      </w:pPr>
      <w:rPr>
        <w:rFonts w:hint="default"/>
      </w:rPr>
    </w:lvl>
    <w:lvl w:ilvl="7">
      <w:start w:val="1"/>
      <w:numFmt w:val="decimal"/>
      <w:lvlText w:val="%8"/>
      <w:lvlJc w:val="left"/>
      <w:pPr>
        <w:tabs>
          <w:tab w:val="num" w:pos="0"/>
        </w:tabs>
        <w:ind w:left="5760" w:hanging="360"/>
      </w:pPr>
      <w:rPr>
        <w:rFonts w:hint="default"/>
      </w:rPr>
    </w:lvl>
    <w:lvl w:ilvl="8">
      <w:start w:val="1"/>
      <w:numFmt w:val="decimal"/>
      <w:lvlText w:val="%9"/>
      <w:lvlJc w:val="left"/>
      <w:pPr>
        <w:tabs>
          <w:tab w:val="num" w:pos="0"/>
        </w:tabs>
        <w:ind w:left="6480" w:hanging="360"/>
      </w:pPr>
      <w:rPr>
        <w:rFonts w:hint="default"/>
      </w:rPr>
    </w:lvl>
  </w:abstractNum>
  <w:abstractNum w:abstractNumId="27">
    <w:nsid w:val="0000001C"/>
    <w:multiLevelType w:val="singleLevel"/>
    <w:tmpl w:val="0000001C"/>
    <w:name w:val="WW8Num36"/>
    <w:lvl w:ilvl="0">
      <w:start w:val="1"/>
      <w:numFmt w:val="decimal"/>
      <w:lvlText w:val="%1."/>
      <w:lvlJc w:val="left"/>
      <w:pPr>
        <w:tabs>
          <w:tab w:val="num" w:pos="708"/>
        </w:tabs>
        <w:ind w:left="720" w:hanging="360"/>
      </w:pPr>
      <w:rPr>
        <w:rFonts w:hint="default"/>
        <w:b w:val="0"/>
        <w:bCs/>
        <w:sz w:val="24"/>
      </w:rPr>
    </w:lvl>
  </w:abstractNum>
  <w:abstractNum w:abstractNumId="28">
    <w:nsid w:val="386F33E2"/>
    <w:multiLevelType w:val="multilevel"/>
    <w:tmpl w:val="1DDE133A"/>
    <w:lvl w:ilvl="0">
      <w:start w:val="1"/>
      <w:numFmt w:val="decimal"/>
      <w:lvlText w:val="%1."/>
      <w:lvlJc w:val="left"/>
      <w:pPr>
        <w:tabs>
          <w:tab w:val="num" w:pos="432"/>
        </w:tabs>
        <w:ind w:left="432" w:hanging="432"/>
      </w:pPr>
      <w:rPr>
        <w:rFonts w:hint="default"/>
        <w:b w:val="0"/>
        <w:sz w:val="22"/>
        <w:szCs w:val="22"/>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D41676"/>
    <w:rsid w:val="00100935"/>
    <w:rsid w:val="00245723"/>
    <w:rsid w:val="002A78C2"/>
    <w:rsid w:val="004C38E9"/>
    <w:rsid w:val="007B359E"/>
    <w:rsid w:val="00900295"/>
    <w:rsid w:val="0091124F"/>
    <w:rsid w:val="00952C86"/>
    <w:rsid w:val="00971371"/>
    <w:rsid w:val="00A0105A"/>
    <w:rsid w:val="00B2138A"/>
    <w:rsid w:val="00CD398C"/>
    <w:rsid w:val="00D41676"/>
    <w:rsid w:val="00F5269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1676"/>
    <w:pPr>
      <w:suppressAutoHyphens/>
      <w:spacing w:after="0"/>
    </w:pPr>
    <w:rPr>
      <w:rFonts w:ascii="Calibri" w:eastAsia="Droid Sans Fallback" w:hAnsi="Calibri" w:cs="Calibri"/>
      <w:lang w:eastAsia="zh-CN"/>
    </w:rPr>
  </w:style>
  <w:style w:type="paragraph" w:styleId="Nagwek2">
    <w:name w:val="heading 2"/>
    <w:basedOn w:val="Normalny1"/>
    <w:next w:val="Tekstpodstawowy"/>
    <w:link w:val="Nagwek2Znak"/>
    <w:qFormat/>
    <w:rsid w:val="00D41676"/>
    <w:pPr>
      <w:keepNext/>
      <w:numPr>
        <w:ilvl w:val="1"/>
        <w:numId w:val="1"/>
      </w:numPr>
      <w:jc w:val="center"/>
      <w:outlineLvl w:val="1"/>
    </w:pPr>
    <w:rPr>
      <w:rFonts w:ascii="Arial" w:eastAsia="Times New Roman" w:hAnsi="Arial" w:cs="Times New Roman"/>
      <w:b/>
      <w:szCs w:val="20"/>
    </w:rPr>
  </w:style>
  <w:style w:type="paragraph" w:styleId="Nagwek3">
    <w:name w:val="heading 3"/>
    <w:basedOn w:val="Normalny1"/>
    <w:next w:val="Tekstpodstawowy"/>
    <w:link w:val="Nagwek3Znak"/>
    <w:qFormat/>
    <w:rsid w:val="00D41676"/>
    <w:pPr>
      <w:keepNext/>
      <w:keepLines/>
      <w:numPr>
        <w:ilvl w:val="2"/>
        <w:numId w:val="1"/>
      </w:numPr>
      <w:spacing w:before="200"/>
      <w:outlineLvl w:val="2"/>
    </w:pPr>
    <w:rPr>
      <w:rFonts w:ascii="Cambria" w:hAnsi="Cambria" w:cs="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41676"/>
    <w:rPr>
      <w:rFonts w:ascii="Arial" w:eastAsia="Times New Roman" w:hAnsi="Arial" w:cs="Times New Roman"/>
      <w:b/>
      <w:color w:val="00000A"/>
      <w:sz w:val="24"/>
      <w:szCs w:val="20"/>
      <w:lang w:eastAsia="zh-CN" w:bidi="hi-IN"/>
    </w:rPr>
  </w:style>
  <w:style w:type="character" w:customStyle="1" w:styleId="Nagwek3Znak">
    <w:name w:val="Nagłówek 3 Znak"/>
    <w:basedOn w:val="Domylnaczcionkaakapitu"/>
    <w:link w:val="Nagwek3"/>
    <w:rsid w:val="00D41676"/>
    <w:rPr>
      <w:rFonts w:ascii="Cambria" w:eastAsia="Lucida Sans Unicode" w:hAnsi="Cambria" w:cs="Cambria"/>
      <w:b/>
      <w:bCs/>
      <w:color w:val="4F81BD"/>
      <w:sz w:val="24"/>
      <w:szCs w:val="24"/>
      <w:lang w:eastAsia="zh-CN" w:bidi="hi-IN"/>
    </w:rPr>
  </w:style>
  <w:style w:type="character" w:customStyle="1" w:styleId="bold">
    <w:name w:val="bold"/>
    <w:rsid w:val="00D41676"/>
    <w:rPr>
      <w:b/>
    </w:rPr>
  </w:style>
  <w:style w:type="paragraph" w:styleId="Tekstpodstawowy">
    <w:name w:val="Body Text"/>
    <w:basedOn w:val="Normalny1"/>
    <w:link w:val="TekstpodstawowyZnak"/>
    <w:rsid w:val="00D41676"/>
    <w:pPr>
      <w:spacing w:after="120" w:line="360" w:lineRule="auto"/>
    </w:pPr>
    <w:rPr>
      <w:rFonts w:ascii="Liberation Serif" w:eastAsia="DejaVu Sans" w:hAnsi="Liberation Serif" w:cs="Mangal"/>
      <w:szCs w:val="21"/>
    </w:rPr>
  </w:style>
  <w:style w:type="character" w:customStyle="1" w:styleId="TekstpodstawowyZnak">
    <w:name w:val="Tekst podstawowy Znak"/>
    <w:basedOn w:val="Domylnaczcionkaakapitu"/>
    <w:link w:val="Tekstpodstawowy"/>
    <w:rsid w:val="00D41676"/>
    <w:rPr>
      <w:rFonts w:ascii="Liberation Serif" w:eastAsia="DejaVu Sans" w:hAnsi="Liberation Serif" w:cs="Mangal"/>
      <w:color w:val="00000A"/>
      <w:sz w:val="24"/>
      <w:szCs w:val="21"/>
      <w:lang w:eastAsia="zh-CN" w:bidi="hi-IN"/>
    </w:rPr>
  </w:style>
  <w:style w:type="paragraph" w:customStyle="1" w:styleId="Normalny1">
    <w:name w:val="Normalny1"/>
    <w:rsid w:val="00D41676"/>
    <w:pPr>
      <w:widowControl w:val="0"/>
      <w:suppressAutoHyphens/>
      <w:spacing w:after="0" w:line="240" w:lineRule="auto"/>
      <w:textAlignment w:val="baseline"/>
    </w:pPr>
    <w:rPr>
      <w:rFonts w:ascii="Times New Roman" w:eastAsia="Lucida Sans Unicode" w:hAnsi="Times New Roman" w:cs="Tahoma"/>
      <w:color w:val="00000A"/>
      <w:sz w:val="24"/>
      <w:szCs w:val="24"/>
      <w:lang w:eastAsia="zh-CN" w:bidi="hi-IN"/>
    </w:rPr>
  </w:style>
  <w:style w:type="paragraph" w:styleId="Nagwek">
    <w:name w:val="header"/>
    <w:basedOn w:val="Normalny1"/>
    <w:link w:val="NagwekZnak"/>
    <w:rsid w:val="00D41676"/>
    <w:pPr>
      <w:keepNext/>
      <w:spacing w:before="240" w:after="120"/>
    </w:pPr>
    <w:rPr>
      <w:rFonts w:eastAsia="Times New Roman" w:cs="Times New Roman"/>
      <w:sz w:val="20"/>
      <w:szCs w:val="20"/>
    </w:rPr>
  </w:style>
  <w:style w:type="character" w:customStyle="1" w:styleId="NagwekZnak">
    <w:name w:val="Nagłówek Znak"/>
    <w:basedOn w:val="Domylnaczcionkaakapitu"/>
    <w:link w:val="Nagwek"/>
    <w:rsid w:val="00D41676"/>
    <w:rPr>
      <w:rFonts w:ascii="Times New Roman" w:eastAsia="Times New Roman" w:hAnsi="Times New Roman" w:cs="Times New Roman"/>
      <w:color w:val="00000A"/>
      <w:sz w:val="20"/>
      <w:szCs w:val="20"/>
      <w:lang w:eastAsia="zh-CN" w:bidi="hi-IN"/>
    </w:rPr>
  </w:style>
  <w:style w:type="paragraph" w:styleId="Akapitzlist">
    <w:name w:val="List Paragraph"/>
    <w:basedOn w:val="Normalny1"/>
    <w:qFormat/>
    <w:rsid w:val="00D41676"/>
    <w:pPr>
      <w:spacing w:after="200"/>
      <w:ind w:left="720"/>
      <w:contextualSpacing/>
    </w:pPr>
  </w:style>
  <w:style w:type="paragraph" w:styleId="Stopka">
    <w:name w:val="footer"/>
    <w:basedOn w:val="Normalny1"/>
    <w:link w:val="StopkaZnak"/>
    <w:rsid w:val="00D41676"/>
    <w:rPr>
      <w:rFonts w:eastAsia="Times New Roman" w:cs="Times New Roman"/>
      <w:szCs w:val="20"/>
    </w:rPr>
  </w:style>
  <w:style w:type="character" w:customStyle="1" w:styleId="StopkaZnak">
    <w:name w:val="Stopka Znak"/>
    <w:basedOn w:val="Domylnaczcionkaakapitu"/>
    <w:link w:val="Stopka"/>
    <w:rsid w:val="00D41676"/>
    <w:rPr>
      <w:rFonts w:ascii="Times New Roman" w:eastAsia="Times New Roman" w:hAnsi="Times New Roman" w:cs="Times New Roman"/>
      <w:color w:val="00000A"/>
      <w:sz w:val="24"/>
      <w:szCs w:val="20"/>
      <w:lang w:eastAsia="zh-CN" w:bidi="hi-IN"/>
    </w:rPr>
  </w:style>
  <w:style w:type="paragraph" w:styleId="NormalnyWeb">
    <w:name w:val="Normal (Web)"/>
    <w:basedOn w:val="Normalny1"/>
    <w:rsid w:val="00D41676"/>
    <w:pPr>
      <w:spacing w:before="100" w:after="100"/>
    </w:pPr>
    <w:rPr>
      <w:rFonts w:eastAsia="Times New Roman" w:cs="Times New Roman"/>
      <w:szCs w:val="20"/>
    </w:rPr>
  </w:style>
  <w:style w:type="paragraph" w:customStyle="1" w:styleId="Numerowany">
    <w:name w:val="Numerowany"/>
    <w:basedOn w:val="Normalny1"/>
    <w:rsid w:val="00D41676"/>
    <w:pPr>
      <w:suppressAutoHyphens w:val="0"/>
      <w:spacing w:before="240"/>
      <w:ind w:left="680" w:hanging="396"/>
      <w:jc w:val="both"/>
    </w:pPr>
    <w:rPr>
      <w:rFonts w:cs="Calibri"/>
    </w:rPr>
  </w:style>
  <w:style w:type="paragraph" w:customStyle="1" w:styleId="Default">
    <w:name w:val="Default"/>
    <w:rsid w:val="00D41676"/>
    <w:pPr>
      <w:suppressAutoHyphens/>
      <w:spacing w:after="0" w:line="100" w:lineRule="atLeast"/>
    </w:pPr>
    <w:rPr>
      <w:rFonts w:ascii="Calibri" w:eastAsia="DejaVu Sans" w:hAnsi="Calibri" w:cs="Calibri"/>
      <w:color w:val="000000"/>
      <w:sz w:val="24"/>
      <w:szCs w:val="24"/>
      <w:lang w:eastAsia="zh-CN"/>
    </w:rPr>
  </w:style>
  <w:style w:type="paragraph" w:customStyle="1" w:styleId="justify">
    <w:name w:val="justify"/>
    <w:rsid w:val="00D41676"/>
    <w:pPr>
      <w:suppressAutoHyphens/>
      <w:spacing w:after="0"/>
      <w:jc w:val="both"/>
    </w:pPr>
    <w:rPr>
      <w:rFonts w:ascii="Arial Narrow" w:eastAsia="Arial Narrow" w:hAnsi="Arial Narrow" w:cs="Arial Narrow"/>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69116F-6F3C-4FD6-8F2F-34B0CCA8C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4213</Words>
  <Characters>25279</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29434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aleksandra.fikus</dc:creator>
  <cp:lastModifiedBy>aleksandra.fikus</cp:lastModifiedBy>
  <cp:revision>6</cp:revision>
  <cp:lastPrinted>2018-04-04T11:26:00Z</cp:lastPrinted>
  <dcterms:created xsi:type="dcterms:W3CDTF">2018-04-04T07:15:00Z</dcterms:created>
  <dcterms:modified xsi:type="dcterms:W3CDTF">2018-04-10T10:12:00Z</dcterms:modified>
</cp:coreProperties>
</file>